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C56" w:rsidRDefault="00E25C56" w:rsidP="00E25C56">
      <w:pPr>
        <w:spacing w:after="0" w:line="240" w:lineRule="auto"/>
        <w:rPr>
          <w:rFonts w:ascii="Arial" w:eastAsia="Times New Roman" w:hAnsi="Arial" w:cs="Arial"/>
          <w:color w:val="E0223C"/>
          <w:lang w:eastAsia="fr-FR"/>
        </w:rPr>
      </w:pPr>
      <w:r w:rsidRPr="00E25C56">
        <w:rPr>
          <w:rFonts w:ascii="Arial" w:eastAsia="Times New Roman" w:hAnsi="Arial" w:cs="Arial"/>
          <w:color w:val="E0223C"/>
          <w:lang w:eastAsia="fr-FR"/>
        </w:rPr>
        <w:t> </w:t>
      </w:r>
    </w:p>
    <w:p w:rsidR="005049CF" w:rsidRPr="005049CF" w:rsidRDefault="005049CF" w:rsidP="005049CF">
      <w:pPr>
        <w:pStyle w:val="Titre1"/>
        <w:shd w:val="clear" w:color="auto" w:fill="FFFFFF"/>
        <w:spacing w:before="0" w:line="308" w:lineRule="atLeast"/>
        <w:rPr>
          <w:rFonts w:ascii="Arial" w:hAnsi="Arial" w:cs="Arial"/>
          <w:b w:val="0"/>
          <w:bCs w:val="0"/>
          <w:color w:val="auto"/>
          <w:sz w:val="32"/>
          <w:szCs w:val="32"/>
        </w:rPr>
      </w:pPr>
      <w:r w:rsidRPr="005049CF">
        <w:rPr>
          <w:rFonts w:ascii="Arial" w:hAnsi="Arial" w:cs="Arial"/>
          <w:b w:val="0"/>
          <w:bCs w:val="0"/>
          <w:color w:val="auto"/>
          <w:sz w:val="32"/>
          <w:szCs w:val="32"/>
        </w:rPr>
        <w:t>EPI – Formation Equipier de Première Intervention</w:t>
      </w:r>
    </w:p>
    <w:p w:rsidR="00562259" w:rsidRPr="005049CF" w:rsidRDefault="00562259" w:rsidP="00E347A2">
      <w:pPr>
        <w:spacing w:after="0" w:line="240" w:lineRule="auto"/>
        <w:rPr>
          <w:rFonts w:ascii="Times" w:hAnsi="Times"/>
          <w:sz w:val="18"/>
          <w:szCs w:val="18"/>
        </w:rPr>
      </w:pPr>
    </w:p>
    <w:p w:rsidR="005049CF" w:rsidRDefault="005049CF" w:rsidP="005049CF">
      <w:pPr>
        <w:pStyle w:val="Titre1"/>
        <w:spacing w:before="0" w:line="308" w:lineRule="atLeast"/>
        <w:rPr>
          <w:rFonts w:ascii="Arial" w:hAnsi="Arial" w:cs="Arial"/>
          <w:b w:val="0"/>
          <w:bCs w:val="0"/>
          <w:color w:val="FFFFFF"/>
          <w:sz w:val="72"/>
          <w:szCs w:val="72"/>
        </w:rPr>
      </w:pPr>
      <w:proofErr w:type="spellStart"/>
      <w:proofErr w:type="gramStart"/>
      <w:r>
        <w:rPr>
          <w:rFonts w:ascii="Arial" w:hAnsi="Arial" w:cs="Arial"/>
          <w:b w:val="0"/>
          <w:bCs w:val="0"/>
          <w:color w:val="FFFFFF"/>
          <w:sz w:val="72"/>
          <w:szCs w:val="72"/>
        </w:rPr>
        <w:t>tervention</w:t>
      </w:r>
      <w:proofErr w:type="spellEnd"/>
      <w:proofErr w:type="gramEnd"/>
    </w:p>
    <w:p w:rsidR="005049CF" w:rsidRDefault="005049CF" w:rsidP="005049CF">
      <w:pPr>
        <w:pStyle w:val="Titre3"/>
        <w:pBdr>
          <w:bottom w:val="single" w:sz="6" w:space="6" w:color="E0223C"/>
        </w:pBdr>
        <w:spacing w:before="0" w:beforeAutospacing="0" w:after="240" w:afterAutospacing="0" w:line="308" w:lineRule="atLeast"/>
        <w:rPr>
          <w:rFonts w:ascii="Arial" w:hAnsi="Arial" w:cs="Arial"/>
          <w:b w:val="0"/>
          <w:bCs w:val="0"/>
          <w:caps/>
          <w:sz w:val="24"/>
          <w:szCs w:val="24"/>
        </w:rPr>
      </w:pPr>
      <w:r>
        <w:rPr>
          <w:rFonts w:ascii="Arial" w:hAnsi="Arial" w:cs="Arial"/>
          <w:b w:val="0"/>
          <w:bCs w:val="0"/>
          <w:caps/>
          <w:sz w:val="24"/>
          <w:szCs w:val="24"/>
        </w:rPr>
        <w:t>DESCRIPTION</w:t>
      </w:r>
    </w:p>
    <w:p w:rsidR="005049CF" w:rsidRDefault="005049CF" w:rsidP="005049CF">
      <w:pPr>
        <w:pStyle w:val="NormalWeb"/>
        <w:spacing w:before="0" w:beforeAutospacing="0" w:after="0" w:afterAutospacing="0" w:line="343" w:lineRule="atLeast"/>
        <w:rPr>
          <w:sz w:val="28"/>
          <w:szCs w:val="28"/>
        </w:rPr>
      </w:pPr>
      <w:r>
        <w:rPr>
          <w:sz w:val="28"/>
          <w:szCs w:val="28"/>
        </w:rPr>
        <w:t>Cette formation est destinée au personnel spécialement désigné pour les premiers secours et la conduite à tenir en cas d’incendie dans les établissements administratifs, industriels et hospitaliers.</w:t>
      </w:r>
    </w:p>
    <w:p w:rsidR="005049CF" w:rsidRDefault="005049CF" w:rsidP="005049CF">
      <w:pPr>
        <w:rPr>
          <w:sz w:val="24"/>
          <w:szCs w:val="24"/>
        </w:rPr>
      </w:pPr>
      <w:r>
        <w:t>Code CPF :</w:t>
      </w:r>
      <w:r w:rsidR="00EB6954" w:rsidRPr="00EB6954">
        <w:t xml:space="preserve"> </w:t>
      </w:r>
      <w:r w:rsidR="00EB6954">
        <w:t>non éligible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000000"/>
          <w:spacing w:val="6"/>
          <w:sz w:val="19"/>
          <w:szCs w:val="19"/>
        </w:rPr>
      </w:pPr>
      <w:r>
        <w:rPr>
          <w:rFonts w:ascii="Arial" w:hAnsi="Arial" w:cs="Arial"/>
          <w:caps/>
          <w:color w:val="000000"/>
          <w:spacing w:val="6"/>
          <w:sz w:val="19"/>
          <w:szCs w:val="19"/>
        </w:rPr>
        <w:t> OBJECTIFS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000000"/>
          <w:spacing w:val="6"/>
          <w:sz w:val="19"/>
          <w:szCs w:val="19"/>
        </w:rPr>
      </w:pPr>
      <w:r>
        <w:rPr>
          <w:rFonts w:ascii="Arial" w:hAnsi="Arial" w:cs="Arial"/>
          <w:caps/>
          <w:color w:val="000000"/>
          <w:spacing w:val="6"/>
          <w:sz w:val="19"/>
          <w:szCs w:val="19"/>
        </w:rPr>
        <w:t> PUBLIC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000000"/>
          <w:spacing w:val="6"/>
          <w:sz w:val="19"/>
          <w:szCs w:val="19"/>
        </w:rPr>
      </w:pPr>
      <w:r>
        <w:rPr>
          <w:rFonts w:ascii="Arial" w:hAnsi="Arial" w:cs="Arial"/>
          <w:caps/>
          <w:color w:val="000000"/>
          <w:spacing w:val="6"/>
          <w:sz w:val="19"/>
          <w:szCs w:val="19"/>
        </w:rPr>
        <w:t> ACCESSIBILITÉ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PROGRAMME</w:t>
      </w:r>
    </w:p>
    <w:p w:rsidR="005049CF" w:rsidRDefault="005049CF" w:rsidP="005049CF">
      <w:pPr>
        <w:pStyle w:val="Titre3"/>
        <w:shd w:val="clear" w:color="auto" w:fill="FFFFFF"/>
        <w:spacing w:before="0" w:beforeAutospacing="0" w:after="240" w:afterAutospacing="0" w:line="308" w:lineRule="atLeast"/>
        <w:rPr>
          <w:rFonts w:ascii="Arial" w:hAnsi="Arial" w:cs="Arial"/>
          <w:b w:val="0"/>
          <w:bCs w:val="0"/>
          <w:caps/>
          <w:sz w:val="23"/>
          <w:szCs w:val="23"/>
        </w:rPr>
      </w:pPr>
      <w:r>
        <w:rPr>
          <w:rFonts w:ascii="Arial" w:hAnsi="Arial" w:cs="Arial"/>
          <w:b w:val="0"/>
          <w:bCs w:val="0"/>
          <w:caps/>
          <w:sz w:val="23"/>
          <w:szCs w:val="23"/>
        </w:rPr>
        <w:t>PARTIE THEORIQUE :</w:t>
      </w:r>
    </w:p>
    <w:p w:rsidR="005049CF" w:rsidRDefault="005049CF" w:rsidP="005049CF">
      <w:pPr>
        <w:pStyle w:val="NormalWeb"/>
        <w:shd w:val="clear" w:color="auto" w:fill="FFFFFF"/>
        <w:spacing w:before="0" w:beforeAutospacing="0" w:after="36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Prévention- Le triangle du feu - Les modes de propagation du feu - Les classes de feu – (Euro classes) - Les différents agents extincteurs – types, agents extincteurs, consignes de sécurité - Le R.I.A. – Robinet d’Incendie Armé - Alerte - Les dangers des fumées - La détection automatique incendie - L’extinction automatique incendie</w:t>
      </w:r>
    </w:p>
    <w:p w:rsidR="005049CF" w:rsidRDefault="005049CF" w:rsidP="005049CF">
      <w:pPr>
        <w:pStyle w:val="Titre3"/>
        <w:shd w:val="clear" w:color="auto" w:fill="FFFFFF"/>
        <w:spacing w:after="240" w:afterAutospacing="0" w:line="308" w:lineRule="atLeast"/>
        <w:rPr>
          <w:rFonts w:ascii="Arial" w:hAnsi="Arial" w:cs="Arial"/>
          <w:b w:val="0"/>
          <w:bCs w:val="0"/>
          <w:caps/>
          <w:sz w:val="23"/>
          <w:szCs w:val="23"/>
        </w:rPr>
      </w:pPr>
      <w:r>
        <w:rPr>
          <w:rFonts w:ascii="Arial" w:hAnsi="Arial" w:cs="Arial"/>
          <w:b w:val="0"/>
          <w:bCs w:val="0"/>
          <w:caps/>
          <w:sz w:val="23"/>
          <w:szCs w:val="23"/>
        </w:rPr>
        <w:t>PARTIE PRATIQUE :</w:t>
      </w:r>
    </w:p>
    <w:p w:rsidR="005049CF" w:rsidRDefault="005049CF" w:rsidP="005049CF">
      <w:pPr>
        <w:numPr>
          <w:ilvl w:val="0"/>
          <w:numId w:val="17"/>
        </w:numPr>
        <w:shd w:val="clear" w:color="auto" w:fill="FFFFFF"/>
        <w:spacing w:after="240" w:line="240" w:lineRule="auto"/>
        <w:ind w:left="480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Utilisation d’extincteurs : Eau Pulvérisée 6 et 9 litres – CO² 2 et 5 kg – Poudre 6 et 9 kg</w:t>
      </w:r>
    </w:p>
    <w:p w:rsidR="005049CF" w:rsidRDefault="005049CF" w:rsidP="005049CF">
      <w:pPr>
        <w:numPr>
          <w:ilvl w:val="0"/>
          <w:numId w:val="17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 xml:space="preserve">Extinction de divers types de feux sur terrain de manœuvre feu ou générateur de foyer </w:t>
      </w:r>
      <w:r w:rsidR="00EB6954">
        <w:rPr>
          <w:sz w:val="23"/>
          <w:szCs w:val="23"/>
        </w:rPr>
        <w:t>écologique</w:t>
      </w:r>
    </w:p>
    <w:p w:rsidR="005049CF" w:rsidRDefault="005049CF" w:rsidP="005049CF">
      <w:pPr>
        <w:shd w:val="clear" w:color="auto" w:fill="FFFFFF"/>
        <w:spacing w:after="0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PRÉREQUIS</w:t>
      </w:r>
    </w:p>
    <w:p w:rsidR="005049CF" w:rsidRDefault="005049CF" w:rsidP="005049CF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Aucun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CONDITIONS D'ADMISSION</w:t>
      </w:r>
    </w:p>
    <w:p w:rsidR="005049CF" w:rsidRDefault="005049CF" w:rsidP="005049CF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Pièce d'identité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DURÉE ET ORGANISATION</w:t>
      </w:r>
    </w:p>
    <w:p w:rsidR="005049CF" w:rsidRDefault="005049CF" w:rsidP="005049CF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1 journée - 7 heures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TEXTES DE RÉFÉRENCE</w:t>
      </w:r>
    </w:p>
    <w:p w:rsidR="005049CF" w:rsidRDefault="005049CF" w:rsidP="005049CF">
      <w:pPr>
        <w:shd w:val="clear" w:color="auto" w:fill="FFFFFF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 xml:space="preserve">Article R 4227-28 du code du travail : « l’employeur prend les mesures nécessaires pour que tout commencement d’incendie puisse être rapidement et efficacement combattu dans l’intérêt du sauvetage des travailleurs » Article R 4227-29 : « Le premier secours contre l’incendie est assuré par </w:t>
      </w:r>
      <w:r>
        <w:rPr>
          <w:sz w:val="23"/>
          <w:szCs w:val="23"/>
        </w:rPr>
        <w:lastRenderedPageBreak/>
        <w:t>des extincteurs en nombre suffisant et maintenus en bon état de fonctionnement. » Article R 4227-38 : « La consignes de sécurité indique (…) le devoir pour toute personne apercevant un début d’incendie, de donner l’alarme et de mettre en œuvre les moyens de premier secours (…) » Article R 4227-39 : « Le registre incendie (…) comporte les informations (…) et les dates des essais périodiques (évacuation et extincteurs) qui doivent être réalisés tous les six mois. »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EFFECTIFS</w:t>
      </w:r>
    </w:p>
    <w:p w:rsidR="005049CF" w:rsidRDefault="005049CF" w:rsidP="005049CF">
      <w:pPr>
        <w:shd w:val="clear" w:color="auto" w:fill="FFFFFF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4 - 12 personnes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MOYENS PÉDAGOGIQUES</w:t>
      </w:r>
    </w:p>
    <w:p w:rsidR="005049CF" w:rsidRDefault="005049CF" w:rsidP="005049CF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Extincteurs CO² et à eau pulvérisée</w:t>
      </w:r>
    </w:p>
    <w:p w:rsidR="005049CF" w:rsidRDefault="005049CF" w:rsidP="005049CF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Bac à feu</w:t>
      </w:r>
    </w:p>
    <w:p w:rsidR="005049CF" w:rsidRDefault="005049CF" w:rsidP="005049CF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Extincteurs en coupe</w:t>
      </w:r>
    </w:p>
    <w:p w:rsidR="005049CF" w:rsidRDefault="005049CF" w:rsidP="005049CF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RIA - Robinet d'incendie armé</w:t>
      </w:r>
    </w:p>
    <w:p w:rsidR="005049CF" w:rsidRDefault="005049CF" w:rsidP="005049CF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Vidéo projecteur et rétroprojecteur</w:t>
      </w:r>
    </w:p>
    <w:p w:rsidR="005049CF" w:rsidRDefault="005049CF" w:rsidP="005049CF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CD Rom relatifs à la problématique incendie</w:t>
      </w:r>
    </w:p>
    <w:p w:rsidR="005049CF" w:rsidRDefault="005049CF" w:rsidP="005049CF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Supports de cours individualisés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MODALITÉS D'ÉVALUATION</w:t>
      </w:r>
    </w:p>
    <w:p w:rsidR="005049CF" w:rsidRDefault="005049CF" w:rsidP="005049CF">
      <w:pPr>
        <w:shd w:val="clear" w:color="auto" w:fill="FFFFFF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Mises en situation lors de cas pratiques. Test QCM pour la théorie et manipulation d'extincteurs pour la pratique.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ENCADREMENT PÉDAGOGIQUE</w:t>
      </w:r>
    </w:p>
    <w:p w:rsidR="005049CF" w:rsidRDefault="005049CF" w:rsidP="005049CF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Formateur disposant de l'expérience et des compétences pour dispenser l'ensemble des modules de formation.</w:t>
      </w:r>
    </w:p>
    <w:p w:rsidR="005049CF" w:rsidRDefault="005049CF" w:rsidP="005049CF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SUITE DE PARCOURS ET DÉBOUCHÉS</w:t>
      </w:r>
    </w:p>
    <w:p w:rsidR="005049CF" w:rsidRDefault="005049CF" w:rsidP="005049CF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Compétence indispensable à l'activité d'agent de prévention et de sécurité, ou d'équipier désigné pour intervenir dans tout établissement.</w:t>
      </w:r>
    </w:p>
    <w:p w:rsidR="005049CF" w:rsidRDefault="004144EC" w:rsidP="005049CF">
      <w:pPr>
        <w:pStyle w:val="Titre3"/>
        <w:pBdr>
          <w:bottom w:val="single" w:sz="6" w:space="6" w:color="E0223C"/>
        </w:pBdr>
        <w:spacing w:before="0" w:beforeAutospacing="0" w:after="240" w:afterAutospacing="0" w:line="308" w:lineRule="atLeast"/>
        <w:rPr>
          <w:rFonts w:ascii="Arial" w:hAnsi="Arial" w:cs="Arial"/>
          <w:b w:val="0"/>
          <w:bCs w:val="0"/>
          <w:caps/>
          <w:sz w:val="24"/>
          <w:szCs w:val="24"/>
        </w:rPr>
      </w:pPr>
      <w:r w:rsidRPr="004144EC">
        <w:rPr>
          <w:rFonts w:ascii="Arial" w:hAnsi="Arial" w:cs="Arial"/>
          <w:b w:val="0"/>
          <w:bCs w:val="0"/>
          <w:cap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1.5pt;height:11.5pt"/>
        </w:pict>
      </w:r>
      <w:r w:rsidR="005049CF">
        <w:rPr>
          <w:rFonts w:ascii="Arial" w:hAnsi="Arial" w:cs="Arial"/>
          <w:b w:val="0"/>
          <w:bCs w:val="0"/>
          <w:caps/>
          <w:sz w:val="24"/>
          <w:szCs w:val="24"/>
        </w:rPr>
        <w:t> CALENDRIER</w:t>
      </w:r>
    </w:p>
    <w:p w:rsidR="005049CF" w:rsidRDefault="005049CF" w:rsidP="005049CF">
      <w:r>
        <w:t xml:space="preserve">Voir calendrier </w:t>
      </w:r>
    </w:p>
    <w:p w:rsidR="005049CF" w:rsidRDefault="005049CF" w:rsidP="005049CF">
      <w:r w:rsidRPr="005049CF">
        <w:t>Toutes les sessions</w:t>
      </w:r>
    </w:p>
    <w:p w:rsidR="005049CF" w:rsidRDefault="005049CF" w:rsidP="005049CF">
      <w:pPr>
        <w:pStyle w:val="Titre3"/>
        <w:pBdr>
          <w:bottom w:val="single" w:sz="6" w:space="6" w:color="E0223C"/>
        </w:pBdr>
        <w:spacing w:before="0" w:beforeAutospacing="0" w:after="240" w:afterAutospacing="0" w:line="308" w:lineRule="atLeast"/>
        <w:rPr>
          <w:rFonts w:ascii="Arial" w:hAnsi="Arial" w:cs="Arial"/>
          <w:b w:val="0"/>
          <w:bCs w:val="0"/>
          <w:caps/>
          <w:sz w:val="24"/>
          <w:szCs w:val="24"/>
        </w:rPr>
      </w:pPr>
      <w:r>
        <w:rPr>
          <w:rFonts w:ascii="Arial" w:hAnsi="Arial" w:cs="Arial"/>
          <w:b w:val="0"/>
          <w:bCs w:val="0"/>
          <w:caps/>
          <w:sz w:val="24"/>
          <w:szCs w:val="24"/>
        </w:rPr>
        <w:t>TARIFS</w:t>
      </w:r>
    </w:p>
    <w:p w:rsidR="005049CF" w:rsidRDefault="005049CF" w:rsidP="005049CF">
      <w:pPr>
        <w:numPr>
          <w:ilvl w:val="0"/>
          <w:numId w:val="19"/>
        </w:numPr>
        <w:spacing w:before="100" w:beforeAutospacing="1" w:after="100" w:afterAutospacing="1" w:line="240" w:lineRule="auto"/>
        <w:ind w:left="0"/>
        <w:rPr>
          <w:rFonts w:ascii="Times New Roman" w:hAnsi="Times New Roman"/>
          <w:sz w:val="24"/>
          <w:szCs w:val="24"/>
        </w:rPr>
      </w:pPr>
      <w:r>
        <w:t>Prix individuel : </w:t>
      </w:r>
      <w:r>
        <w:rPr>
          <w:b/>
          <w:bCs/>
        </w:rPr>
        <w:t>150 € H.T.</w:t>
      </w:r>
    </w:p>
    <w:p w:rsidR="005049CF" w:rsidRDefault="005049CF" w:rsidP="005049CF">
      <w:pPr>
        <w:numPr>
          <w:ilvl w:val="0"/>
          <w:numId w:val="19"/>
        </w:numPr>
        <w:spacing w:before="100" w:beforeAutospacing="1" w:after="100" w:afterAutospacing="1" w:line="240" w:lineRule="auto"/>
        <w:ind w:left="0"/>
      </w:pPr>
      <w:r>
        <w:t>Prix entreprise : </w:t>
      </w:r>
      <w:r>
        <w:rPr>
          <w:b/>
          <w:bCs/>
        </w:rPr>
        <w:t>195 € H.T.</w:t>
      </w:r>
    </w:p>
    <w:p w:rsidR="005049CF" w:rsidRDefault="005049CF" w:rsidP="005049CF">
      <w:pPr>
        <w:numPr>
          <w:ilvl w:val="0"/>
          <w:numId w:val="19"/>
        </w:numPr>
        <w:spacing w:before="100" w:beforeAutospacing="1" w:after="100" w:afterAutospacing="1" w:line="240" w:lineRule="auto"/>
        <w:ind w:left="0"/>
      </w:pPr>
      <w:r>
        <w:t>Prix de groupe : </w:t>
      </w:r>
      <w:r>
        <w:rPr>
          <w:b/>
          <w:bCs/>
        </w:rPr>
        <w:t>890 € H.T.</w:t>
      </w:r>
    </w:p>
    <w:p w:rsidR="005049CF" w:rsidRDefault="005049CF" w:rsidP="005049CF">
      <w:pPr>
        <w:numPr>
          <w:ilvl w:val="0"/>
          <w:numId w:val="19"/>
        </w:numPr>
        <w:spacing w:before="100" w:beforeAutospacing="1" w:after="100" w:afterAutospacing="1" w:line="240" w:lineRule="auto"/>
        <w:ind w:left="0"/>
      </w:pPr>
      <w:r>
        <w:t>Prix parcours : </w:t>
      </w:r>
      <w:r>
        <w:rPr>
          <w:b/>
          <w:bCs/>
        </w:rPr>
        <w:t>Sur demande</w:t>
      </w:r>
    </w:p>
    <w:p w:rsidR="005049CF" w:rsidRDefault="005049CF" w:rsidP="005049CF">
      <w:pPr>
        <w:pStyle w:val="Titre3"/>
        <w:pBdr>
          <w:bottom w:val="single" w:sz="6" w:space="6" w:color="E0223C"/>
        </w:pBdr>
        <w:spacing w:before="0" w:beforeAutospacing="0" w:after="240" w:afterAutospacing="0" w:line="308" w:lineRule="atLeast"/>
        <w:rPr>
          <w:rFonts w:ascii="Arial" w:hAnsi="Arial" w:cs="Arial"/>
          <w:b w:val="0"/>
          <w:bCs w:val="0"/>
          <w:caps/>
          <w:sz w:val="24"/>
          <w:szCs w:val="24"/>
        </w:rPr>
      </w:pPr>
      <w:r>
        <w:rPr>
          <w:rFonts w:ascii="Arial" w:hAnsi="Arial" w:cs="Arial"/>
          <w:b w:val="0"/>
          <w:bCs w:val="0"/>
          <w:caps/>
          <w:sz w:val="24"/>
          <w:szCs w:val="24"/>
        </w:rPr>
        <w:t>RESPONSABLE(S)</w:t>
      </w:r>
    </w:p>
    <w:p w:rsidR="005049CF" w:rsidRDefault="005049CF" w:rsidP="005049CF">
      <w:pPr>
        <w:pStyle w:val="Titre6"/>
        <w:spacing w:before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Valérie </w:t>
      </w:r>
    </w:p>
    <w:p w:rsidR="00DD4F88" w:rsidRPr="004E114F" w:rsidRDefault="00DD4F88" w:rsidP="005049CF">
      <w:pPr>
        <w:pStyle w:val="Titre3"/>
        <w:pBdr>
          <w:bottom w:val="single" w:sz="6" w:space="6" w:color="E0223C"/>
        </w:pBdr>
        <w:shd w:val="clear" w:color="auto" w:fill="FFFFFF"/>
        <w:spacing w:before="0" w:beforeAutospacing="0" w:after="240" w:afterAutospacing="0" w:line="308" w:lineRule="atLeast"/>
        <w:rPr>
          <w:rFonts w:ascii="Times" w:hAnsi="Times"/>
          <w:sz w:val="18"/>
          <w:szCs w:val="18"/>
        </w:rPr>
      </w:pPr>
    </w:p>
    <w:sectPr w:rsidR="00DD4F88" w:rsidRPr="004E114F" w:rsidSect="000239B1">
      <w:headerReference w:type="default" r:id="rId8"/>
      <w:footerReference w:type="default" r:id="rId9"/>
      <w:pgSz w:w="11906" w:h="16838" w:code="9"/>
      <w:pgMar w:top="1418" w:right="1134" w:bottom="1418" w:left="1134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6C1" w:rsidRDefault="009856C1" w:rsidP="00B72F06">
      <w:pPr>
        <w:spacing w:after="0" w:line="240" w:lineRule="auto"/>
      </w:pPr>
      <w:r>
        <w:separator/>
      </w:r>
    </w:p>
  </w:endnote>
  <w:endnote w:type="continuationSeparator" w:id="0">
    <w:p w:rsidR="009856C1" w:rsidRDefault="009856C1" w:rsidP="00B72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b/>
      </w:rPr>
    </w:pPr>
    <w:r w:rsidRPr="007628BA">
      <w:rPr>
        <w:rFonts w:ascii="Times New Roman" w:hAnsi="Times New Roman" w:cs="Times New Roman"/>
        <w:b/>
      </w:rPr>
      <w:t>FORAUCO</w:t>
    </w:r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>Siège social : 10 rue de L’Ile de Tatihou, 44980 Sainte Luce sur Loire</w:t>
    </w:r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  <w:u w:val="single"/>
      </w:rPr>
      <w:t>Téléphone &amp; Fax</w:t>
    </w:r>
    <w:r w:rsidRPr="007628BA">
      <w:rPr>
        <w:rFonts w:ascii="Times New Roman" w:hAnsi="Times New Roman" w:cs="Times New Roman"/>
        <w:sz w:val="16"/>
        <w:szCs w:val="16"/>
      </w:rPr>
      <w:t xml:space="preserve"> : </w:t>
    </w:r>
    <w:r w:rsidR="007628BA">
      <w:rPr>
        <w:rFonts w:ascii="Times New Roman" w:hAnsi="Times New Roman" w:cs="Times New Roman"/>
        <w:sz w:val="16"/>
        <w:szCs w:val="16"/>
      </w:rPr>
      <w:t xml:space="preserve">02 55 09 49 25 </w:t>
    </w:r>
    <w:r w:rsidRPr="007628BA">
      <w:rPr>
        <w:rFonts w:ascii="Times New Roman" w:hAnsi="Times New Roman" w:cs="Times New Roman"/>
        <w:sz w:val="16"/>
        <w:szCs w:val="16"/>
      </w:rPr>
      <w:t xml:space="preserve"> </w:t>
    </w:r>
    <w:r w:rsidRPr="007628BA">
      <w:rPr>
        <w:rFonts w:ascii="Times New Roman" w:hAnsi="Times New Roman" w:cs="Times New Roman"/>
        <w:sz w:val="16"/>
        <w:szCs w:val="16"/>
        <w:u w:val="single"/>
      </w:rPr>
      <w:t>Mobile</w:t>
    </w:r>
    <w:r w:rsidRPr="007628BA">
      <w:rPr>
        <w:rFonts w:ascii="Times New Roman" w:hAnsi="Times New Roman" w:cs="Times New Roman"/>
        <w:sz w:val="16"/>
        <w:szCs w:val="16"/>
      </w:rPr>
      <w:t> : 06 10 83 32 48 / 06 09 60 26 28</w:t>
    </w:r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 xml:space="preserve">Email : </w:t>
    </w:r>
    <w:hyperlink r:id="rId1" w:history="1">
      <w:r w:rsidR="00E96813" w:rsidRPr="0093579A">
        <w:rPr>
          <w:rStyle w:val="Lienhypertexte"/>
          <w:rFonts w:ascii="Times New Roman" w:hAnsi="Times New Roman" w:cs="Times New Roman"/>
          <w:sz w:val="16"/>
          <w:szCs w:val="16"/>
        </w:rPr>
        <w:t>contactforauco@gmail.com</w:t>
      </w:r>
    </w:hyperlink>
    <w:r w:rsidRPr="007628BA">
      <w:rPr>
        <w:rFonts w:ascii="Times New Roman" w:hAnsi="Times New Roman" w:cs="Times New Roman"/>
        <w:sz w:val="16"/>
        <w:szCs w:val="16"/>
      </w:rPr>
      <w:t xml:space="preserve"> Site internet : </w:t>
    </w:r>
    <w:hyperlink r:id="rId2" w:history="1">
      <w:r w:rsidRPr="007628BA">
        <w:rPr>
          <w:rStyle w:val="Lienhypertexte"/>
          <w:rFonts w:ascii="Times New Roman" w:hAnsi="Times New Roman" w:cs="Times New Roman"/>
          <w:sz w:val="16"/>
          <w:szCs w:val="16"/>
        </w:rPr>
        <w:t>http://www.forauco.fr</w:t>
      </w:r>
    </w:hyperlink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>SARL au capital de 15 000 euros - SIRET : 532 471 364 00028 - N° Agrément CNAPS FOR-044-2022-05-17-20160583104</w:t>
    </w:r>
  </w:p>
  <w:p w:rsidR="00B72F06" w:rsidRPr="007628BA" w:rsidRDefault="00B72F06" w:rsidP="00CC60DF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>Organisme de formation professionnelle enregistrement N°52 44 06236 44</w:t>
    </w:r>
    <w:r w:rsidR="00947F13" w:rsidRPr="007628BA">
      <w:rPr>
        <w:rFonts w:ascii="Times New Roman" w:hAnsi="Times New Roman" w:cs="Times New Roman"/>
        <w:sz w:val="16"/>
        <w:szCs w:val="16"/>
      </w:rPr>
      <w:t xml:space="preserve">    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6C1" w:rsidRDefault="009856C1" w:rsidP="00B72F06">
      <w:pPr>
        <w:spacing w:after="0" w:line="240" w:lineRule="auto"/>
      </w:pPr>
      <w:bookmarkStart w:id="0" w:name="_Hlk70346389"/>
      <w:bookmarkEnd w:id="0"/>
      <w:r>
        <w:separator/>
      </w:r>
    </w:p>
  </w:footnote>
  <w:footnote w:type="continuationSeparator" w:id="0">
    <w:p w:rsidR="009856C1" w:rsidRDefault="009856C1" w:rsidP="00B72F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F06" w:rsidRDefault="00664955" w:rsidP="00D06BF8">
    <w:pPr>
      <w:pStyle w:val="En-tte"/>
      <w:jc w:val="center"/>
    </w:pPr>
    <w:r>
      <w:rPr>
        <w:noProof/>
        <w:lang w:eastAsia="fr-FR"/>
      </w:rPr>
      <w:drawing>
        <wp:anchor distT="0" distB="0" distL="114300" distR="114300" simplePos="0" relativeHeight="251603968" behindDoc="1" locked="0" layoutInCell="1" allowOverlap="1">
          <wp:simplePos x="0" y="0"/>
          <wp:positionH relativeFrom="column">
            <wp:posOffset>-615315</wp:posOffset>
          </wp:positionH>
          <wp:positionV relativeFrom="paragraph">
            <wp:posOffset>39370</wp:posOffset>
          </wp:positionV>
          <wp:extent cx="1864995" cy="628650"/>
          <wp:effectExtent l="0" t="0" r="0" b="0"/>
          <wp:wrapNone/>
          <wp:docPr id="1" name="Image 1" descr="Forauco">
            <a:hlinkClick xmlns:a="http://schemas.openxmlformats.org/drawingml/2006/main" r:id="rId1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Forauco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4995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052A5">
      <w:rPr>
        <w:noProof/>
        <w:lang w:eastAsia="fr-FR"/>
      </w:rPr>
      <w:drawing>
        <wp:anchor distT="0" distB="0" distL="114300" distR="114300" simplePos="0" relativeHeight="251758592" behindDoc="1" locked="0" layoutInCell="1" allowOverlap="1">
          <wp:simplePos x="0" y="0"/>
          <wp:positionH relativeFrom="column">
            <wp:posOffset>3847465</wp:posOffset>
          </wp:positionH>
          <wp:positionV relativeFrom="paragraph">
            <wp:posOffset>115309</wp:posOffset>
          </wp:positionV>
          <wp:extent cx="738378" cy="542925"/>
          <wp:effectExtent l="0" t="0" r="0" b="0"/>
          <wp:wrapNone/>
          <wp:docPr id="11" name="Image 11" descr="http://www.unafos.org/images/i_divers/log_qualicert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http://www.unafos.org/images/i_divers/log_qualicert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8378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052A5">
      <w:rPr>
        <w:noProof/>
        <w:lang w:eastAsia="fr-FR"/>
      </w:rPr>
      <w:drawing>
        <wp:anchor distT="0" distB="0" distL="114300" distR="114300" simplePos="0" relativeHeight="251699200" behindDoc="1" locked="0" layoutInCell="1" allowOverlap="1">
          <wp:simplePos x="0" y="0"/>
          <wp:positionH relativeFrom="column">
            <wp:posOffset>4585335</wp:posOffset>
          </wp:positionH>
          <wp:positionV relativeFrom="paragraph">
            <wp:posOffset>134620</wp:posOffset>
          </wp:positionV>
          <wp:extent cx="1104900" cy="495300"/>
          <wp:effectExtent l="0" t="0" r="0" b="0"/>
          <wp:wrapNone/>
          <wp:docPr id="12" name="Image 12" descr="http://www.unafos.org/images/i_index/menu_unafos_09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http://www.unafos.org/images/i_index/menu_unafos_09.gif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114300" distR="114300" simplePos="0" relativeHeight="251736064" behindDoc="0" locked="0" layoutInCell="1" allowOverlap="1">
          <wp:simplePos x="0" y="0"/>
          <wp:positionH relativeFrom="column">
            <wp:posOffset>5766435</wp:posOffset>
          </wp:positionH>
          <wp:positionV relativeFrom="page">
            <wp:posOffset>190500</wp:posOffset>
          </wp:positionV>
          <wp:extent cx="657225" cy="749300"/>
          <wp:effectExtent l="0" t="0" r="0" b="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749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B74C4">
      <w:rPr>
        <w:noProof/>
        <w:lang w:eastAsia="fr-FR"/>
      </w:rPr>
      <w:drawing>
        <wp:anchor distT="0" distB="0" distL="114300" distR="114300" simplePos="0" relativeHeight="251582464" behindDoc="1" locked="0" layoutInCell="1" allowOverlap="1">
          <wp:simplePos x="0" y="0"/>
          <wp:positionH relativeFrom="column">
            <wp:posOffset>7348220</wp:posOffset>
          </wp:positionH>
          <wp:positionV relativeFrom="page">
            <wp:posOffset>190500</wp:posOffset>
          </wp:positionV>
          <wp:extent cx="390525" cy="445058"/>
          <wp:effectExtent l="0" t="0" r="0" b="0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4450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D65FE7" w:rsidRDefault="00664955" w:rsidP="00B72F06">
    <w:pPr>
      <w:pStyle w:val="En-tte"/>
      <w:rPr>
        <w:sz w:val="12"/>
        <w:szCs w:val="12"/>
      </w:rPr>
    </w:pPr>
    <w:r w:rsidRPr="001052A5">
      <w:rPr>
        <w:noProof/>
        <w:lang w:eastAsia="fr-FR"/>
      </w:rPr>
      <w:drawing>
        <wp:anchor distT="0" distB="0" distL="114300" distR="114300" simplePos="0" relativeHeight="251623424" behindDoc="1" locked="0" layoutInCell="1" allowOverlap="1">
          <wp:simplePos x="0" y="0"/>
          <wp:positionH relativeFrom="column">
            <wp:posOffset>1327785</wp:posOffset>
          </wp:positionH>
          <wp:positionV relativeFrom="paragraph">
            <wp:posOffset>11430</wp:posOffset>
          </wp:positionV>
          <wp:extent cx="523875" cy="409575"/>
          <wp:effectExtent l="0" t="0" r="0" b="0"/>
          <wp:wrapNone/>
          <wp:docPr id="2" name="Image 2" descr="http://www.fse.gouv.fr/IMG/siteon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 descr="http://www.fse.gouv.fr/IMG/siteon1.gif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052A5">
      <w:rPr>
        <w:noProof/>
        <w:lang w:eastAsia="fr-FR"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column">
            <wp:posOffset>2908935</wp:posOffset>
          </wp:positionH>
          <wp:positionV relativeFrom="paragraph">
            <wp:posOffset>11430</wp:posOffset>
          </wp:positionV>
          <wp:extent cx="904875" cy="400050"/>
          <wp:effectExtent l="0" t="0" r="0" b="0"/>
          <wp:wrapNone/>
          <wp:docPr id="10" name="Ima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664955" w:rsidRDefault="00664955" w:rsidP="00B72F06">
    <w:pPr>
      <w:pStyle w:val="En-tte"/>
      <w:rPr>
        <w:sz w:val="12"/>
        <w:szCs w:val="12"/>
      </w:rPr>
    </w:pPr>
    <w:r w:rsidRPr="001052A5">
      <w:rPr>
        <w:noProof/>
        <w:lang w:eastAsia="fr-FR"/>
      </w:rPr>
      <w:drawing>
        <wp:anchor distT="0" distB="0" distL="114300" distR="114300" simplePos="0" relativeHeight="251641856" behindDoc="1" locked="0" layoutInCell="1" allowOverlap="1">
          <wp:simplePos x="0" y="0"/>
          <wp:positionH relativeFrom="column">
            <wp:posOffset>1937385</wp:posOffset>
          </wp:positionH>
          <wp:positionV relativeFrom="paragraph">
            <wp:posOffset>13970</wp:posOffset>
          </wp:positionV>
          <wp:extent cx="885825" cy="333375"/>
          <wp:effectExtent l="0" t="0" r="0" b="0"/>
          <wp:wrapNone/>
          <wp:docPr id="3" name="Image 3" descr="logofpsp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fpspp"/>
                  <pic:cNvPicPr>
                    <a:picLocks noChangeAspect="1" noChangeArrowheads="1"/>
                  </pic:cNvPicPr>
                </pic:nvPicPr>
                <pic:blipFill>
                  <a:blip r:embed="rId8" r:link="rId9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664955" w:rsidRPr="00D06BF8" w:rsidRDefault="00664955" w:rsidP="00B72F06">
    <w:pPr>
      <w:pStyle w:val="En-tte"/>
      <w:rPr>
        <w:sz w:val="12"/>
        <w:szCs w:val="12"/>
      </w:rPr>
    </w:pPr>
  </w:p>
  <w:p w:rsidR="00664955" w:rsidRDefault="00664955" w:rsidP="00664955">
    <w:pPr>
      <w:spacing w:after="0" w:line="240" w:lineRule="auto"/>
      <w:jc w:val="center"/>
      <w:rPr>
        <w:rFonts w:ascii="Times New Roman" w:hAnsi="Times New Roman"/>
        <w:i/>
        <w:sz w:val="20"/>
        <w:szCs w:val="20"/>
      </w:rPr>
    </w:pPr>
  </w:p>
  <w:p w:rsidR="00664955" w:rsidRDefault="00664955" w:rsidP="00664955">
    <w:pPr>
      <w:spacing w:after="0" w:line="240" w:lineRule="auto"/>
      <w:jc w:val="center"/>
      <w:rPr>
        <w:rFonts w:ascii="Times New Roman" w:hAnsi="Times New Roman"/>
        <w:i/>
        <w:sz w:val="20"/>
        <w:szCs w:val="20"/>
      </w:rPr>
    </w:pPr>
  </w:p>
  <w:p w:rsidR="00664955" w:rsidRPr="00D65FE7" w:rsidRDefault="00D65FE7" w:rsidP="00664955">
    <w:pPr>
      <w:spacing w:after="0" w:line="240" w:lineRule="auto"/>
      <w:jc w:val="center"/>
      <w:rPr>
        <w:rFonts w:ascii="Times New Roman" w:hAnsi="Times New Roman"/>
        <w:i/>
        <w:sz w:val="20"/>
        <w:szCs w:val="20"/>
      </w:rPr>
    </w:pPr>
    <w:r w:rsidRPr="00D65FE7">
      <w:rPr>
        <w:rFonts w:ascii="Times New Roman" w:hAnsi="Times New Roman"/>
        <w:i/>
        <w:sz w:val="20"/>
        <w:szCs w:val="20"/>
      </w:rPr>
      <w:t>FORMATION AUDIT C</w:t>
    </w:r>
    <w:r w:rsidR="00EB1090">
      <w:rPr>
        <w:rFonts w:ascii="Times New Roman" w:hAnsi="Times New Roman"/>
        <w:i/>
        <w:sz w:val="20"/>
        <w:szCs w:val="20"/>
      </w:rPr>
      <w:t xml:space="preserve">ONSEIL - Agrée CQP APS, SSIAP, </w:t>
    </w:r>
    <w:r w:rsidRPr="00D65FE7">
      <w:rPr>
        <w:rFonts w:ascii="Times New Roman" w:hAnsi="Times New Roman"/>
        <w:i/>
        <w:sz w:val="20"/>
        <w:szCs w:val="20"/>
      </w:rPr>
      <w:t>SST</w:t>
    </w:r>
    <w:r w:rsidR="00EB1090">
      <w:rPr>
        <w:rFonts w:ascii="Times New Roman" w:hAnsi="Times New Roman"/>
        <w:i/>
        <w:sz w:val="20"/>
        <w:szCs w:val="20"/>
      </w:rPr>
      <w:t xml:space="preserve"> &amp; HABILITATIONS ÉLECTRIQUES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324FB"/>
    <w:multiLevelType w:val="multilevel"/>
    <w:tmpl w:val="F4A8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DA22171"/>
    <w:multiLevelType w:val="multilevel"/>
    <w:tmpl w:val="61580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6236CEC"/>
    <w:multiLevelType w:val="hybridMultilevel"/>
    <w:tmpl w:val="1338C966"/>
    <w:lvl w:ilvl="0" w:tplc="E470283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A676A4"/>
    <w:multiLevelType w:val="multilevel"/>
    <w:tmpl w:val="699E6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C8F2954"/>
    <w:multiLevelType w:val="hybridMultilevel"/>
    <w:tmpl w:val="FFBA2716"/>
    <w:lvl w:ilvl="0" w:tplc="01E880F0">
      <w:start w:val="6"/>
      <w:numFmt w:val="bullet"/>
      <w:lvlText w:val="-"/>
      <w:lvlJc w:val="left"/>
      <w:pPr>
        <w:ind w:left="476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5">
    <w:nsid w:val="366A3636"/>
    <w:multiLevelType w:val="multilevel"/>
    <w:tmpl w:val="EE246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B9301E9"/>
    <w:multiLevelType w:val="multilevel"/>
    <w:tmpl w:val="E1D8A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17E13A7"/>
    <w:multiLevelType w:val="multilevel"/>
    <w:tmpl w:val="4AD07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84A55E9"/>
    <w:multiLevelType w:val="multilevel"/>
    <w:tmpl w:val="248A3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0E20649"/>
    <w:multiLevelType w:val="hybridMultilevel"/>
    <w:tmpl w:val="3BCAFE6A"/>
    <w:lvl w:ilvl="0" w:tplc="3392DD02">
      <w:start w:val="17"/>
      <w:numFmt w:val="bullet"/>
      <w:lvlText w:val="-"/>
      <w:lvlJc w:val="left"/>
      <w:pPr>
        <w:ind w:left="476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10">
    <w:nsid w:val="62145B52"/>
    <w:multiLevelType w:val="multilevel"/>
    <w:tmpl w:val="412C8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D3B4A12"/>
    <w:multiLevelType w:val="multilevel"/>
    <w:tmpl w:val="D73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D6215B0"/>
    <w:multiLevelType w:val="multilevel"/>
    <w:tmpl w:val="47C6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D6D481C"/>
    <w:multiLevelType w:val="multilevel"/>
    <w:tmpl w:val="3B1CF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7438479D"/>
    <w:multiLevelType w:val="multilevel"/>
    <w:tmpl w:val="50DC5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751B5704"/>
    <w:multiLevelType w:val="multilevel"/>
    <w:tmpl w:val="FE441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57568E5"/>
    <w:multiLevelType w:val="multilevel"/>
    <w:tmpl w:val="ED12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A8C24AF"/>
    <w:multiLevelType w:val="multilevel"/>
    <w:tmpl w:val="24240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7F3B51EF"/>
    <w:multiLevelType w:val="multilevel"/>
    <w:tmpl w:val="16843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17"/>
  </w:num>
  <w:num w:numId="5">
    <w:abstractNumId w:val="16"/>
  </w:num>
  <w:num w:numId="6">
    <w:abstractNumId w:val="0"/>
  </w:num>
  <w:num w:numId="7">
    <w:abstractNumId w:val="1"/>
  </w:num>
  <w:num w:numId="8">
    <w:abstractNumId w:val="14"/>
  </w:num>
  <w:num w:numId="9">
    <w:abstractNumId w:val="18"/>
  </w:num>
  <w:num w:numId="10">
    <w:abstractNumId w:val="12"/>
  </w:num>
  <w:num w:numId="11">
    <w:abstractNumId w:val="5"/>
  </w:num>
  <w:num w:numId="12">
    <w:abstractNumId w:val="11"/>
  </w:num>
  <w:num w:numId="13">
    <w:abstractNumId w:val="13"/>
  </w:num>
  <w:num w:numId="14">
    <w:abstractNumId w:val="3"/>
  </w:num>
  <w:num w:numId="15">
    <w:abstractNumId w:val="10"/>
  </w:num>
  <w:num w:numId="16">
    <w:abstractNumId w:val="8"/>
  </w:num>
  <w:num w:numId="17">
    <w:abstractNumId w:val="6"/>
  </w:num>
  <w:num w:numId="18">
    <w:abstractNumId w:val="7"/>
  </w:num>
  <w:num w:numId="1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B72F06"/>
    <w:rsid w:val="00000B27"/>
    <w:rsid w:val="0000204C"/>
    <w:rsid w:val="000029B4"/>
    <w:rsid w:val="00011934"/>
    <w:rsid w:val="000125FF"/>
    <w:rsid w:val="000239B1"/>
    <w:rsid w:val="0004212D"/>
    <w:rsid w:val="0004559B"/>
    <w:rsid w:val="000469E4"/>
    <w:rsid w:val="000733E2"/>
    <w:rsid w:val="000747BA"/>
    <w:rsid w:val="0009761B"/>
    <w:rsid w:val="000A264F"/>
    <w:rsid w:val="000A5755"/>
    <w:rsid w:val="000B03F8"/>
    <w:rsid w:val="000B5679"/>
    <w:rsid w:val="000E614A"/>
    <w:rsid w:val="000F1551"/>
    <w:rsid w:val="00102E20"/>
    <w:rsid w:val="001052A5"/>
    <w:rsid w:val="001132FD"/>
    <w:rsid w:val="001148EE"/>
    <w:rsid w:val="00140EB7"/>
    <w:rsid w:val="00162EE9"/>
    <w:rsid w:val="00166E5C"/>
    <w:rsid w:val="00186BB8"/>
    <w:rsid w:val="001B74C4"/>
    <w:rsid w:val="001D07BD"/>
    <w:rsid w:val="001F0B08"/>
    <w:rsid w:val="0020431A"/>
    <w:rsid w:val="0021016F"/>
    <w:rsid w:val="00233EA7"/>
    <w:rsid w:val="00244869"/>
    <w:rsid w:val="002606C8"/>
    <w:rsid w:val="002747C5"/>
    <w:rsid w:val="00276AB0"/>
    <w:rsid w:val="00281505"/>
    <w:rsid w:val="002843A7"/>
    <w:rsid w:val="00293289"/>
    <w:rsid w:val="002D1FBF"/>
    <w:rsid w:val="002D5645"/>
    <w:rsid w:val="00340B11"/>
    <w:rsid w:val="00352CF9"/>
    <w:rsid w:val="00354D6E"/>
    <w:rsid w:val="003803C0"/>
    <w:rsid w:val="00393274"/>
    <w:rsid w:val="003F5572"/>
    <w:rsid w:val="004144EC"/>
    <w:rsid w:val="00456637"/>
    <w:rsid w:val="00460699"/>
    <w:rsid w:val="00471A90"/>
    <w:rsid w:val="004978EC"/>
    <w:rsid w:val="004A0640"/>
    <w:rsid w:val="004D12AC"/>
    <w:rsid w:val="004D2071"/>
    <w:rsid w:val="004D3315"/>
    <w:rsid w:val="004E114F"/>
    <w:rsid w:val="004F1DEF"/>
    <w:rsid w:val="005049CF"/>
    <w:rsid w:val="005130A7"/>
    <w:rsid w:val="005325A5"/>
    <w:rsid w:val="00551298"/>
    <w:rsid w:val="00562259"/>
    <w:rsid w:val="00567EA0"/>
    <w:rsid w:val="00574BC7"/>
    <w:rsid w:val="005842D3"/>
    <w:rsid w:val="00590A04"/>
    <w:rsid w:val="005E1F1A"/>
    <w:rsid w:val="005E274D"/>
    <w:rsid w:val="006208FA"/>
    <w:rsid w:val="006401D1"/>
    <w:rsid w:val="00654CA7"/>
    <w:rsid w:val="00664955"/>
    <w:rsid w:val="00680F5A"/>
    <w:rsid w:val="00715202"/>
    <w:rsid w:val="00740228"/>
    <w:rsid w:val="007628BA"/>
    <w:rsid w:val="00766D8D"/>
    <w:rsid w:val="00770F22"/>
    <w:rsid w:val="00791AD5"/>
    <w:rsid w:val="007E5BCD"/>
    <w:rsid w:val="007F6EBA"/>
    <w:rsid w:val="00801343"/>
    <w:rsid w:val="00834CF8"/>
    <w:rsid w:val="00837A56"/>
    <w:rsid w:val="00857E29"/>
    <w:rsid w:val="0087112A"/>
    <w:rsid w:val="00880E82"/>
    <w:rsid w:val="008933FA"/>
    <w:rsid w:val="008B374A"/>
    <w:rsid w:val="008C3580"/>
    <w:rsid w:val="008C4EFE"/>
    <w:rsid w:val="00910A34"/>
    <w:rsid w:val="009235AC"/>
    <w:rsid w:val="00931C3B"/>
    <w:rsid w:val="00947F13"/>
    <w:rsid w:val="0096642D"/>
    <w:rsid w:val="00966D80"/>
    <w:rsid w:val="009856C1"/>
    <w:rsid w:val="009860DE"/>
    <w:rsid w:val="009C023D"/>
    <w:rsid w:val="009D4297"/>
    <w:rsid w:val="009D49B3"/>
    <w:rsid w:val="009E6798"/>
    <w:rsid w:val="00A04785"/>
    <w:rsid w:val="00A57CD3"/>
    <w:rsid w:val="00A64E9C"/>
    <w:rsid w:val="00A74B13"/>
    <w:rsid w:val="00A8607F"/>
    <w:rsid w:val="00AB13D3"/>
    <w:rsid w:val="00B44E28"/>
    <w:rsid w:val="00B72F06"/>
    <w:rsid w:val="00C67B74"/>
    <w:rsid w:val="00C75BC0"/>
    <w:rsid w:val="00C83C08"/>
    <w:rsid w:val="00C96B7D"/>
    <w:rsid w:val="00CB4F6B"/>
    <w:rsid w:val="00CC60DF"/>
    <w:rsid w:val="00CC7C12"/>
    <w:rsid w:val="00CD0A43"/>
    <w:rsid w:val="00D06BF8"/>
    <w:rsid w:val="00D37C58"/>
    <w:rsid w:val="00D607C2"/>
    <w:rsid w:val="00D65FE7"/>
    <w:rsid w:val="00D77FD5"/>
    <w:rsid w:val="00D94E21"/>
    <w:rsid w:val="00DA2E92"/>
    <w:rsid w:val="00DC549D"/>
    <w:rsid w:val="00DD2F53"/>
    <w:rsid w:val="00DD4F88"/>
    <w:rsid w:val="00E0783D"/>
    <w:rsid w:val="00E107A3"/>
    <w:rsid w:val="00E10AD8"/>
    <w:rsid w:val="00E154E7"/>
    <w:rsid w:val="00E224B8"/>
    <w:rsid w:val="00E25C56"/>
    <w:rsid w:val="00E3401F"/>
    <w:rsid w:val="00E347A2"/>
    <w:rsid w:val="00E71E09"/>
    <w:rsid w:val="00E80C93"/>
    <w:rsid w:val="00E96813"/>
    <w:rsid w:val="00EA67B4"/>
    <w:rsid w:val="00EB1090"/>
    <w:rsid w:val="00EB62B0"/>
    <w:rsid w:val="00EB6954"/>
    <w:rsid w:val="00ED3F90"/>
    <w:rsid w:val="00EF4011"/>
    <w:rsid w:val="00EF759C"/>
    <w:rsid w:val="00F40881"/>
    <w:rsid w:val="00F63EAC"/>
    <w:rsid w:val="00F64E95"/>
    <w:rsid w:val="00F658D4"/>
    <w:rsid w:val="00F77D21"/>
    <w:rsid w:val="00F84D02"/>
    <w:rsid w:val="00FB4536"/>
    <w:rsid w:val="00FD7A9A"/>
    <w:rsid w:val="00FF45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EA0"/>
    <w:pPr>
      <w:spacing w:after="200" w:line="276" w:lineRule="auto"/>
    </w:pPr>
    <w:rPr>
      <w:rFonts w:ascii="Calibri" w:eastAsia="Calibri" w:hAnsi="Calibri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E347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E347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D4F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72F0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B72F06"/>
  </w:style>
  <w:style w:type="paragraph" w:styleId="Pieddepage">
    <w:name w:val="footer"/>
    <w:basedOn w:val="Normal"/>
    <w:link w:val="PieddepageCar"/>
    <w:uiPriority w:val="99"/>
    <w:unhideWhenUsed/>
    <w:rsid w:val="00B72F0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B72F06"/>
  </w:style>
  <w:style w:type="character" w:styleId="Lienhypertexte">
    <w:name w:val="Hyperlink"/>
    <w:basedOn w:val="Policepardfaut"/>
    <w:uiPriority w:val="99"/>
    <w:unhideWhenUsed/>
    <w:rsid w:val="00B72F06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F4088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4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45E0"/>
    <w:rPr>
      <w:rFonts w:ascii="Tahoma" w:eastAsia="Calibri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FF45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E96813"/>
    <w:rPr>
      <w:color w:val="605E5C"/>
      <w:shd w:val="clear" w:color="auto" w:fill="E1DFDD"/>
    </w:rPr>
  </w:style>
  <w:style w:type="paragraph" w:customStyle="1" w:styleId="default">
    <w:name w:val="default"/>
    <w:basedOn w:val="Normal"/>
    <w:rsid w:val="00E25C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E25C56"/>
    <w:rPr>
      <w:b/>
      <w:bCs/>
    </w:rPr>
  </w:style>
  <w:style w:type="paragraph" w:customStyle="1" w:styleId="transition">
    <w:name w:val="transition"/>
    <w:basedOn w:val="Normal"/>
    <w:rsid w:val="00E25C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E347A2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E347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date">
    <w:name w:val="date"/>
    <w:basedOn w:val="Policepardfaut"/>
    <w:rsid w:val="00E347A2"/>
  </w:style>
  <w:style w:type="character" w:customStyle="1" w:styleId="Titre1Car">
    <w:name w:val="Titre 1 Car"/>
    <w:basedOn w:val="Policepardfaut"/>
    <w:link w:val="Titre1"/>
    <w:uiPriority w:val="9"/>
    <w:rsid w:val="00E347A2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6Car">
    <w:name w:val="Titre 6 Car"/>
    <w:basedOn w:val="Policepardfaut"/>
    <w:link w:val="Titre6"/>
    <w:uiPriority w:val="9"/>
    <w:semiHidden/>
    <w:rsid w:val="00DD4F88"/>
    <w:rPr>
      <w:rFonts w:asciiTheme="majorHAnsi" w:eastAsiaTheme="majorEastAsia" w:hAnsiTheme="majorHAnsi" w:cstheme="majorBidi"/>
      <w:i/>
      <w:iCs/>
      <w:color w:val="1F3763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14372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66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97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11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3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99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92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22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99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3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61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26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55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77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1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00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63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97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0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1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73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73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23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8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2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478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205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81896344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5218561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28273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96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8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2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460158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34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131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991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473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50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50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488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739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04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4853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443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196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25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67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5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154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080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004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558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00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42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379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02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3715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52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556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31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981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665644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DFDFDF"/>
                        <w:right w:val="none" w:sz="0" w:space="0" w:color="auto"/>
                      </w:divBdr>
                    </w:div>
                    <w:div w:id="262686870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DFDFDF"/>
                        <w:right w:val="none" w:sz="0" w:space="0" w:color="auto"/>
                      </w:divBdr>
                    </w:div>
                    <w:div w:id="1224292416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DFDFDF"/>
                        <w:right w:val="none" w:sz="0" w:space="0" w:color="auto"/>
                      </w:divBdr>
                    </w:div>
                    <w:div w:id="121963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72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356704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29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057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3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3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8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1122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7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8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5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9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76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19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03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52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65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43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9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6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06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06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58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4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68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8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83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48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52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48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41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29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94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93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06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55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04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3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94556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461737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8843219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74872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7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84316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28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47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832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35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197803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97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79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47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7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92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09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41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3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2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51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73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51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64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26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44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48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88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23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29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72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35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05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56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12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15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11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78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336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087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98836148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97603376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206074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45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419211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87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27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7611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37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6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34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9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02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72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03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0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57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64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3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7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6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49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2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8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97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0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1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33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0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0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1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38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924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single" w:sz="6" w:space="12" w:color="DFDFDF"/>
            <w:right w:val="none" w:sz="0" w:space="0" w:color="auto"/>
          </w:divBdr>
        </w:div>
        <w:div w:id="18785902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single" w:sz="6" w:space="12" w:color="DFDFDF"/>
            <w:right w:val="none" w:sz="0" w:space="0" w:color="auto"/>
          </w:divBdr>
        </w:div>
        <w:div w:id="184391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single" w:sz="6" w:space="12" w:color="DFDFDF"/>
            <w:right w:val="none" w:sz="0" w:space="0" w:color="auto"/>
          </w:divBdr>
        </w:div>
        <w:div w:id="553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87206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8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97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orauco.fr" TargetMode="External"/><Relationship Id="rId1" Type="http://schemas.openxmlformats.org/officeDocument/2006/relationships/hyperlink" Target="mailto:contactforauco@gmail.com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media/image2.png"/><Relationship Id="rId7" Type="http://schemas.openxmlformats.org/officeDocument/2006/relationships/image" Target="media/image6.png"/><Relationship Id="rId2" Type="http://schemas.openxmlformats.org/officeDocument/2006/relationships/image" Target="media/image1.gif"/><Relationship Id="rId1" Type="http://schemas.openxmlformats.org/officeDocument/2006/relationships/hyperlink" Target="https://forauco.fr/" TargetMode="External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media/image3.png"/><Relationship Id="rId9" Type="http://schemas.openxmlformats.org/officeDocument/2006/relationships/image" Target="http://www.fpspp.org/portail/resource/filecenter/document/042-00001d-02b/logofpspp.gi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0E72B0-88A0-49AA-AD78-266CED6B8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412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MELOME DIOMANDE</dc:creator>
  <cp:lastModifiedBy>tab</cp:lastModifiedBy>
  <cp:revision>4</cp:revision>
  <cp:lastPrinted>2021-11-30T11:43:00Z</cp:lastPrinted>
  <dcterms:created xsi:type="dcterms:W3CDTF">2022-10-06T14:20:00Z</dcterms:created>
  <dcterms:modified xsi:type="dcterms:W3CDTF">2022-10-09T17:45:00Z</dcterms:modified>
</cp:coreProperties>
</file>