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56" w:rsidRDefault="00E25C56" w:rsidP="00E25C56">
      <w:pPr>
        <w:spacing w:after="0" w:line="240" w:lineRule="auto"/>
        <w:rPr>
          <w:rFonts w:ascii="Arial" w:eastAsia="Times New Roman" w:hAnsi="Arial" w:cs="Arial"/>
          <w:color w:val="E0223C"/>
          <w:lang w:eastAsia="fr-FR"/>
        </w:rPr>
      </w:pPr>
      <w:r w:rsidRPr="00E25C56">
        <w:rPr>
          <w:rFonts w:ascii="Arial" w:eastAsia="Times New Roman" w:hAnsi="Arial" w:cs="Arial"/>
          <w:color w:val="E0223C"/>
          <w:lang w:eastAsia="fr-FR"/>
        </w:rPr>
        <w:t> </w:t>
      </w:r>
    </w:p>
    <w:p w:rsidR="00DD4F88" w:rsidRDefault="00DD4F88" w:rsidP="00DD4F88">
      <w:pPr>
        <w:pStyle w:val="Titre1"/>
        <w:shd w:val="clear" w:color="auto" w:fill="FFFFFF"/>
        <w:spacing w:before="0" w:line="308" w:lineRule="atLeast"/>
        <w:rPr>
          <w:rFonts w:ascii="Arial" w:hAnsi="Arial" w:cs="Arial"/>
          <w:b w:val="0"/>
          <w:bCs w:val="0"/>
          <w:color w:val="FFFFFF"/>
          <w:sz w:val="72"/>
          <w:szCs w:val="72"/>
        </w:rPr>
      </w:pPr>
      <w:r w:rsidRPr="00DD4F88">
        <w:rPr>
          <w:rFonts w:ascii="Arial" w:hAnsi="Arial" w:cs="Arial"/>
          <w:b w:val="0"/>
          <w:bCs w:val="0"/>
          <w:color w:val="auto"/>
          <w:sz w:val="40"/>
          <w:szCs w:val="40"/>
        </w:rPr>
        <w:t>Habilitation Electrique du personnel</w:t>
      </w:r>
      <w:r>
        <w:rPr>
          <w:rFonts w:ascii="Arial" w:hAnsi="Arial" w:cs="Arial"/>
          <w:b w:val="0"/>
          <w:bCs w:val="0"/>
          <w:color w:val="FFFFFF"/>
          <w:sz w:val="72"/>
          <w:szCs w:val="72"/>
        </w:rPr>
        <w:t xml:space="preserve"> </w:t>
      </w:r>
    </w:p>
    <w:p w:rsidR="00562259" w:rsidRDefault="00562259" w:rsidP="00E347A2">
      <w:pPr>
        <w:spacing w:after="0" w:line="240" w:lineRule="auto"/>
        <w:rPr>
          <w:rFonts w:ascii="Times" w:hAnsi="Times"/>
          <w:sz w:val="18"/>
          <w:szCs w:val="18"/>
        </w:rPr>
      </w:pPr>
    </w:p>
    <w:p w:rsidR="00DD4F88" w:rsidRDefault="00DD4F88" w:rsidP="00DD4F88">
      <w:pPr>
        <w:pStyle w:val="Titre3"/>
        <w:pBdr>
          <w:bottom w:val="single" w:sz="6" w:space="6" w:color="E0223C"/>
        </w:pBdr>
        <w:shd w:val="clear" w:color="auto" w:fill="FFFFFF"/>
        <w:spacing w:before="0" w:beforeAutospacing="0" w:after="240" w:afterAutospacing="0" w:line="308" w:lineRule="atLeast"/>
        <w:rPr>
          <w:rFonts w:ascii="Arial" w:hAnsi="Arial" w:cs="Arial"/>
          <w:b w:val="0"/>
          <w:bCs w:val="0"/>
          <w:caps/>
          <w:color w:val="000000"/>
          <w:sz w:val="24"/>
          <w:szCs w:val="24"/>
        </w:rPr>
      </w:pPr>
      <w:r>
        <w:rPr>
          <w:rFonts w:ascii="Arial" w:hAnsi="Arial" w:cs="Arial"/>
          <w:b w:val="0"/>
          <w:bCs w:val="0"/>
          <w:caps/>
          <w:color w:val="000000"/>
          <w:sz w:val="24"/>
          <w:szCs w:val="24"/>
        </w:rPr>
        <w:t>DESCRIPTion</w:t>
      </w:r>
    </w:p>
    <w:p w:rsidR="00DD4F88" w:rsidRDefault="00DD4F88" w:rsidP="00DD4F88">
      <w:pPr>
        <w:pStyle w:val="NormalWeb"/>
        <w:shd w:val="clear" w:color="auto" w:fill="FFFFFF"/>
        <w:spacing w:before="0" w:beforeAutospacing="0" w:after="0" w:afterAutospacing="0" w:line="343" w:lineRule="atLeast"/>
        <w:rPr>
          <w:rFonts w:ascii="Arial" w:hAnsi="Arial" w:cs="Arial"/>
          <w:color w:val="000000"/>
          <w:sz w:val="28"/>
          <w:szCs w:val="28"/>
        </w:rPr>
      </w:pPr>
      <w:r>
        <w:rPr>
          <w:rFonts w:ascii="Arial" w:hAnsi="Arial" w:cs="Arial"/>
          <w:color w:val="000000"/>
          <w:sz w:val="28"/>
          <w:szCs w:val="28"/>
        </w:rPr>
        <w:t>Cette formation est de sensibiliser les participants aux dangers du courant électrique, faire connaître les dangers de l’électricité pour être capable de mettre en œuvre les méthodes et procédures permettant d’effectuer des opérations d’ordre électrique à proximité d’installations électriques sous tension dans les meilleures conditions de sécurité</w:t>
      </w:r>
    </w:p>
    <w:p w:rsidR="00DD4F88" w:rsidRDefault="00DD4F88" w:rsidP="00DD4F88">
      <w:pPr>
        <w:shd w:val="clear" w:color="auto" w:fill="FFFFFF"/>
        <w:rPr>
          <w:rFonts w:ascii="Arial" w:hAnsi="Arial" w:cs="Arial"/>
          <w:color w:val="000000"/>
          <w:sz w:val="24"/>
          <w:szCs w:val="24"/>
        </w:rPr>
      </w:pPr>
      <w:r w:rsidRPr="00DD4F88">
        <w:rPr>
          <w:rFonts w:ascii="Arial" w:hAnsi="Arial" w:cs="Arial"/>
          <w:color w:val="000000"/>
        </w:rPr>
        <w:t>Code CPF : non éligible depuis le 01/01/2022</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OBJECTIFS</w:t>
      </w:r>
    </w:p>
    <w:p w:rsidR="00DD4F88" w:rsidRDefault="00DD4F88" w:rsidP="00DD4F88">
      <w:pPr>
        <w:numPr>
          <w:ilvl w:val="0"/>
          <w:numId w:val="7"/>
        </w:numPr>
        <w:shd w:val="clear" w:color="auto" w:fill="FFFFFF"/>
        <w:spacing w:after="240" w:line="240" w:lineRule="auto"/>
        <w:ind w:left="480"/>
        <w:rPr>
          <w:rFonts w:ascii="Arial" w:hAnsi="Arial" w:cs="Arial"/>
          <w:color w:val="000000"/>
          <w:sz w:val="23"/>
          <w:szCs w:val="23"/>
        </w:rPr>
      </w:pPr>
      <w:r>
        <w:rPr>
          <w:rFonts w:ascii="Arial" w:hAnsi="Arial" w:cs="Arial"/>
          <w:color w:val="000000"/>
          <w:sz w:val="23"/>
          <w:szCs w:val="23"/>
        </w:rPr>
        <w:t>Connaître la réglementation en rapport avec l'électricité et les risques présentés par les installations</w:t>
      </w:r>
    </w:p>
    <w:p w:rsidR="00DD4F88" w:rsidRDefault="00DD4F88" w:rsidP="00DD4F88">
      <w:pPr>
        <w:numPr>
          <w:ilvl w:val="0"/>
          <w:numId w:val="7"/>
        </w:numPr>
        <w:shd w:val="clear" w:color="auto" w:fill="FFFFFF"/>
        <w:spacing w:before="240" w:after="240" w:line="240" w:lineRule="auto"/>
        <w:ind w:left="480"/>
        <w:rPr>
          <w:rFonts w:ascii="Arial" w:hAnsi="Arial" w:cs="Arial"/>
          <w:color w:val="000000"/>
          <w:sz w:val="23"/>
          <w:szCs w:val="23"/>
        </w:rPr>
      </w:pPr>
      <w:r>
        <w:rPr>
          <w:rFonts w:ascii="Arial" w:hAnsi="Arial" w:cs="Arial"/>
          <w:color w:val="000000"/>
          <w:sz w:val="23"/>
          <w:szCs w:val="23"/>
        </w:rPr>
        <w:t>Connaître les dispositions de la norme NFC 18-510 homologuée le 21 Décembre 2011</w:t>
      </w:r>
    </w:p>
    <w:p w:rsidR="00DD4F88" w:rsidRDefault="00DD4F88" w:rsidP="00DD4F88">
      <w:pPr>
        <w:numPr>
          <w:ilvl w:val="0"/>
          <w:numId w:val="7"/>
        </w:numPr>
        <w:shd w:val="clear" w:color="auto" w:fill="FFFFFF"/>
        <w:spacing w:before="240" w:after="240" w:line="240" w:lineRule="auto"/>
        <w:ind w:left="480"/>
        <w:rPr>
          <w:rFonts w:ascii="Arial" w:hAnsi="Arial" w:cs="Arial"/>
          <w:color w:val="000000"/>
          <w:sz w:val="23"/>
          <w:szCs w:val="23"/>
        </w:rPr>
      </w:pPr>
      <w:r>
        <w:rPr>
          <w:rFonts w:ascii="Arial" w:hAnsi="Arial" w:cs="Arial"/>
          <w:color w:val="000000"/>
          <w:sz w:val="23"/>
          <w:szCs w:val="23"/>
        </w:rPr>
        <w:t>Obtenir une attestation de formation permettant à l'employeur de délivrer un titre d'habilitation électrique en rapport avec ses missions</w:t>
      </w:r>
    </w:p>
    <w:p w:rsidR="00DD4F88" w:rsidRDefault="00DD4F88" w:rsidP="00DD4F88">
      <w:pPr>
        <w:shd w:val="clear" w:color="auto" w:fill="FFFFFF"/>
        <w:spacing w:after="0"/>
        <w:rPr>
          <w:rFonts w:ascii="Arial" w:hAnsi="Arial" w:cs="Arial"/>
          <w:caps/>
          <w:color w:val="E0223C"/>
          <w:spacing w:val="6"/>
          <w:sz w:val="19"/>
          <w:szCs w:val="19"/>
        </w:rPr>
      </w:pPr>
      <w:r>
        <w:rPr>
          <w:rFonts w:ascii="Arial" w:hAnsi="Arial" w:cs="Arial"/>
          <w:caps/>
          <w:color w:val="E0223C"/>
          <w:spacing w:val="6"/>
          <w:sz w:val="19"/>
          <w:szCs w:val="19"/>
        </w:rPr>
        <w:t> PUBLIC</w:t>
      </w:r>
    </w:p>
    <w:p w:rsidR="00DD4F88" w:rsidRDefault="00DD4F88" w:rsidP="00DD4F88">
      <w:pPr>
        <w:pStyle w:val="transition"/>
        <w:shd w:val="clear" w:color="auto" w:fill="FFFFFF"/>
        <w:spacing w:before="0" w:beforeAutospacing="0" w:after="0" w:afterAutospacing="0" w:line="343" w:lineRule="atLeast"/>
        <w:rPr>
          <w:rFonts w:ascii="Arial" w:hAnsi="Arial" w:cs="Arial"/>
          <w:color w:val="000000"/>
          <w:sz w:val="23"/>
          <w:szCs w:val="23"/>
        </w:rPr>
      </w:pPr>
      <w:r>
        <w:rPr>
          <w:rFonts w:ascii="Arial" w:hAnsi="Arial" w:cs="Arial"/>
          <w:color w:val="000000"/>
          <w:sz w:val="23"/>
          <w:szCs w:val="23"/>
        </w:rPr>
        <w:t>Personnel amené à intervenir sur des installations électriques en respectant les normes en vigueur et en tenant compte des risques générés par la proximité de sources électriques</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ACCESSIBILITÉ</w:t>
      </w:r>
    </w:p>
    <w:p w:rsidR="00DD4F88" w:rsidRDefault="00DD4F88" w:rsidP="00DD4F88">
      <w:pPr>
        <w:pStyle w:val="transition"/>
        <w:shd w:val="clear" w:color="auto" w:fill="FFFFFF"/>
        <w:spacing w:before="0" w:beforeAutospacing="0" w:after="0" w:afterAutospacing="0" w:line="343" w:lineRule="atLeast"/>
        <w:rPr>
          <w:rFonts w:ascii="Arial" w:hAnsi="Arial" w:cs="Arial"/>
          <w:color w:val="000000"/>
          <w:sz w:val="23"/>
          <w:szCs w:val="23"/>
        </w:rPr>
      </w:pPr>
      <w:r>
        <w:rPr>
          <w:rFonts w:ascii="Arial" w:hAnsi="Arial" w:cs="Arial"/>
          <w:color w:val="000000"/>
          <w:sz w:val="23"/>
          <w:szCs w:val="23"/>
        </w:rPr>
        <w:t>Formation ouverte à certaines formes de handicap : contactez-nous pour plus d'information.</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PROGRAMME</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Rappels des notions de base sur l’électricité : Notions élémentaires</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Les habilitations électriques : Point succinct sur les dispositions de la nouvelle norme NFC 18-510</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Technologie électrique : Schémas de liaison à la terre</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Le risque électrique : Les causes d’accidents d’origine électrique</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La prévention du risque électrique : Comment se protéger des contacts directs et indirects</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Les prescriptions de la sécurité électrique : Généralités et nécessité d’une habilitation</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Travaux hors tension</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Travaux au voisinage d’installations sous tension</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Les manœuvres, mesurages, essais et vérifications</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Les opérations particulières à certains ouvrages</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Exercices pratiques et/ou de simulation</w:t>
      </w:r>
    </w:p>
    <w:p w:rsidR="00DD4F88" w:rsidRDefault="00DD4F88" w:rsidP="00DD4F88">
      <w:pPr>
        <w:pStyle w:val="NormalWeb"/>
        <w:numPr>
          <w:ilvl w:val="0"/>
          <w:numId w:val="8"/>
        </w:numPr>
        <w:shd w:val="clear" w:color="auto" w:fill="FFFFFF"/>
        <w:spacing w:before="0" w:beforeAutospacing="0" w:after="0" w:afterAutospacing="0" w:line="343" w:lineRule="atLeast"/>
        <w:ind w:left="480"/>
        <w:rPr>
          <w:rFonts w:ascii="Arial" w:hAnsi="Arial" w:cs="Arial"/>
          <w:color w:val="000000"/>
          <w:sz w:val="23"/>
          <w:szCs w:val="23"/>
        </w:rPr>
      </w:pPr>
      <w:r>
        <w:rPr>
          <w:rFonts w:ascii="Arial" w:hAnsi="Arial" w:cs="Arial"/>
          <w:color w:val="000000"/>
          <w:sz w:val="23"/>
          <w:szCs w:val="23"/>
        </w:rPr>
        <w:t>Validation – Evaluation des acquis</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PRÉREQUIS</w:t>
      </w:r>
    </w:p>
    <w:p w:rsidR="00DD4F88" w:rsidRDefault="00DD4F88" w:rsidP="00DD4F88">
      <w:pPr>
        <w:pStyle w:val="transition"/>
        <w:shd w:val="clear" w:color="auto" w:fill="FFFFFF"/>
        <w:spacing w:before="0" w:beforeAutospacing="0" w:after="0" w:afterAutospacing="0" w:line="343" w:lineRule="atLeast"/>
        <w:rPr>
          <w:rFonts w:ascii="Arial" w:hAnsi="Arial" w:cs="Arial"/>
          <w:color w:val="000000"/>
          <w:sz w:val="23"/>
          <w:szCs w:val="23"/>
        </w:rPr>
      </w:pPr>
      <w:r>
        <w:rPr>
          <w:rFonts w:ascii="Arial" w:hAnsi="Arial" w:cs="Arial"/>
          <w:color w:val="000000"/>
          <w:sz w:val="23"/>
          <w:szCs w:val="23"/>
        </w:rPr>
        <w:lastRenderedPageBreak/>
        <w:t>Avoir effectué une formation de base (ex : Habilitation Electrique du personnel non électricien HOB0</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CONDITIONS D'ADMISSION</w:t>
      </w:r>
    </w:p>
    <w:p w:rsidR="00DD4F88" w:rsidRDefault="00DD4F88" w:rsidP="00DD4F88">
      <w:pPr>
        <w:numPr>
          <w:ilvl w:val="0"/>
          <w:numId w:val="9"/>
        </w:numPr>
        <w:shd w:val="clear" w:color="auto" w:fill="FFFFFF"/>
        <w:spacing w:after="240" w:line="240" w:lineRule="auto"/>
        <w:ind w:left="480"/>
        <w:rPr>
          <w:rFonts w:ascii="Arial" w:hAnsi="Arial" w:cs="Arial"/>
          <w:color w:val="000000"/>
          <w:sz w:val="23"/>
          <w:szCs w:val="23"/>
        </w:rPr>
      </w:pPr>
      <w:r>
        <w:rPr>
          <w:rFonts w:ascii="Arial" w:hAnsi="Arial" w:cs="Arial"/>
          <w:color w:val="000000"/>
          <w:sz w:val="23"/>
          <w:szCs w:val="23"/>
        </w:rPr>
        <w:t>Pièce d'identité</w:t>
      </w:r>
    </w:p>
    <w:p w:rsidR="00DD4F88" w:rsidRDefault="00DD4F88" w:rsidP="00DD4F88">
      <w:pPr>
        <w:numPr>
          <w:ilvl w:val="0"/>
          <w:numId w:val="9"/>
        </w:numPr>
        <w:shd w:val="clear" w:color="auto" w:fill="FFFFFF"/>
        <w:spacing w:before="240" w:after="240" w:line="240" w:lineRule="auto"/>
        <w:ind w:left="480"/>
        <w:rPr>
          <w:rFonts w:ascii="Arial" w:hAnsi="Arial" w:cs="Arial"/>
          <w:color w:val="000000"/>
          <w:sz w:val="23"/>
          <w:szCs w:val="23"/>
        </w:rPr>
      </w:pPr>
      <w:r>
        <w:rPr>
          <w:rFonts w:ascii="Arial" w:hAnsi="Arial" w:cs="Arial"/>
          <w:color w:val="000000"/>
          <w:sz w:val="23"/>
          <w:szCs w:val="23"/>
        </w:rPr>
        <w:t>Titre d'habilitation en cours souhaité</w:t>
      </w:r>
    </w:p>
    <w:p w:rsidR="00DD4F88" w:rsidRDefault="00DD4F88" w:rsidP="00DD4F88">
      <w:pPr>
        <w:shd w:val="clear" w:color="auto" w:fill="FFFFFF"/>
        <w:spacing w:after="0"/>
        <w:rPr>
          <w:rFonts w:ascii="Arial" w:hAnsi="Arial" w:cs="Arial"/>
          <w:caps/>
          <w:color w:val="E0223C"/>
          <w:spacing w:val="6"/>
          <w:sz w:val="19"/>
          <w:szCs w:val="19"/>
        </w:rPr>
      </w:pPr>
      <w:r>
        <w:rPr>
          <w:rFonts w:ascii="Arial" w:hAnsi="Arial" w:cs="Arial"/>
          <w:caps/>
          <w:color w:val="E0223C"/>
          <w:spacing w:val="6"/>
          <w:sz w:val="19"/>
          <w:szCs w:val="19"/>
        </w:rPr>
        <w:t> DURÉE ET ORGANISATION</w:t>
      </w:r>
    </w:p>
    <w:p w:rsidR="00DD4F88" w:rsidRDefault="00DD4F88" w:rsidP="00DD4F88">
      <w:pPr>
        <w:pStyle w:val="transition"/>
        <w:shd w:val="clear" w:color="auto" w:fill="FFFFFF"/>
        <w:spacing w:before="0" w:beforeAutospacing="0" w:after="0" w:afterAutospacing="0" w:line="343" w:lineRule="atLeast"/>
        <w:rPr>
          <w:rFonts w:ascii="Arial" w:hAnsi="Arial" w:cs="Arial"/>
          <w:color w:val="000000"/>
          <w:sz w:val="23"/>
          <w:szCs w:val="23"/>
        </w:rPr>
      </w:pPr>
      <w:r>
        <w:rPr>
          <w:rFonts w:ascii="Arial" w:hAnsi="Arial" w:cs="Arial"/>
          <w:color w:val="000000"/>
          <w:sz w:val="23"/>
          <w:szCs w:val="23"/>
        </w:rPr>
        <w:t>2 à 3 jours -14 à 21 heures</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TEXTES DE RÉFÉRENCE</w:t>
      </w:r>
    </w:p>
    <w:p w:rsidR="00DD4F88" w:rsidRDefault="00DD4F88" w:rsidP="00DD4F88">
      <w:pPr>
        <w:shd w:val="clear" w:color="auto" w:fill="FFFFFF"/>
        <w:rPr>
          <w:rFonts w:ascii="Arial" w:hAnsi="Arial" w:cs="Arial"/>
          <w:color w:val="000000"/>
          <w:sz w:val="23"/>
          <w:szCs w:val="23"/>
        </w:rPr>
      </w:pPr>
      <w:r>
        <w:rPr>
          <w:rFonts w:ascii="Arial" w:hAnsi="Arial" w:cs="Arial"/>
          <w:color w:val="000000"/>
          <w:sz w:val="23"/>
          <w:szCs w:val="23"/>
        </w:rPr>
        <w:t>* L’article R4544-10 du Code du Travail, précise que « l'employeur délivre, maintient ou renouvelle l'habilitation selon les modalités contenues dans les normes mentionnées à l'article R. 4544-3. L'employeur remet à chaque travailleur un carnet de prescriptions établi sur la base des prescriptions pertinentes de ces normes, complété, le cas échéant, par des instructions de sécurité particulières au travail effectué. » * Norme NF C 18-510 homologuée le 21 décembre 2011 et mise en application le 21 janvier 2012 : « Opérations sur les ouvrages et installations électriques dans un environnement électrique – Prévention du risque électrique ». * « L’habilitation électrique est désormais une exigence réglementaire pour tous les travailleurs qui effectuent des opérations sur les installations électriques ou dans leurs voisinages. Elle nécessite une formation préalable. » INRS ED 6127 juillet 2012. **Attention : les titres délivrés sous l’ancienne prescription UTE 18-510 étaient valables jusqu’au 1er juillet 2015</w:t>
      </w:r>
      <w:proofErr w:type="gramStart"/>
      <w:r>
        <w:rPr>
          <w:rFonts w:ascii="Arial" w:hAnsi="Arial" w:cs="Arial"/>
          <w:color w:val="000000"/>
          <w:sz w:val="23"/>
          <w:szCs w:val="23"/>
        </w:rPr>
        <w:t>.*</w:t>
      </w:r>
      <w:proofErr w:type="gramEnd"/>
      <w:r>
        <w:rPr>
          <w:rFonts w:ascii="Arial" w:hAnsi="Arial" w:cs="Arial"/>
          <w:color w:val="000000"/>
          <w:sz w:val="23"/>
          <w:szCs w:val="23"/>
        </w:rPr>
        <w:t>*</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EFFECTIFS</w:t>
      </w:r>
    </w:p>
    <w:p w:rsidR="00DD4F88" w:rsidRDefault="00DD4F88" w:rsidP="00DD4F88">
      <w:pPr>
        <w:shd w:val="clear" w:color="auto" w:fill="FFFFFF"/>
        <w:rPr>
          <w:rFonts w:ascii="Arial" w:hAnsi="Arial" w:cs="Arial"/>
          <w:color w:val="000000"/>
          <w:sz w:val="23"/>
          <w:szCs w:val="23"/>
        </w:rPr>
      </w:pPr>
      <w:r>
        <w:rPr>
          <w:rFonts w:ascii="Arial" w:hAnsi="Arial" w:cs="Arial"/>
          <w:color w:val="000000"/>
          <w:sz w:val="23"/>
          <w:szCs w:val="23"/>
        </w:rPr>
        <w:t>1 - 12 personnes</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MOYENS PÉDAGOGIQUES</w:t>
      </w:r>
    </w:p>
    <w:p w:rsidR="00DD4F88" w:rsidRDefault="00DD4F88" w:rsidP="00DD4F88">
      <w:pPr>
        <w:numPr>
          <w:ilvl w:val="0"/>
          <w:numId w:val="10"/>
        </w:numPr>
        <w:shd w:val="clear" w:color="auto" w:fill="FFFFFF"/>
        <w:spacing w:after="240" w:line="240" w:lineRule="auto"/>
        <w:ind w:left="480"/>
        <w:rPr>
          <w:rFonts w:ascii="Arial" w:hAnsi="Arial" w:cs="Arial"/>
          <w:color w:val="000000"/>
          <w:sz w:val="23"/>
          <w:szCs w:val="23"/>
        </w:rPr>
      </w:pPr>
      <w:r>
        <w:rPr>
          <w:rFonts w:ascii="Arial" w:hAnsi="Arial" w:cs="Arial"/>
          <w:color w:val="000000"/>
          <w:sz w:val="23"/>
          <w:szCs w:val="23"/>
        </w:rPr>
        <w:t>Utilisation d’un vidéo projecteur pour projeter un Power Point</w:t>
      </w:r>
    </w:p>
    <w:p w:rsidR="00DD4F88" w:rsidRDefault="00DD4F88" w:rsidP="00DD4F88">
      <w:pPr>
        <w:numPr>
          <w:ilvl w:val="0"/>
          <w:numId w:val="10"/>
        </w:numPr>
        <w:shd w:val="clear" w:color="auto" w:fill="FFFFFF"/>
        <w:spacing w:before="240" w:after="240" w:line="240" w:lineRule="auto"/>
        <w:ind w:left="480"/>
        <w:rPr>
          <w:rFonts w:ascii="Arial" w:hAnsi="Arial" w:cs="Arial"/>
          <w:color w:val="000000"/>
          <w:sz w:val="23"/>
          <w:szCs w:val="23"/>
        </w:rPr>
      </w:pPr>
      <w:r>
        <w:rPr>
          <w:rFonts w:ascii="Arial" w:hAnsi="Arial" w:cs="Arial"/>
          <w:color w:val="000000"/>
          <w:sz w:val="23"/>
          <w:szCs w:val="23"/>
        </w:rPr>
        <w:t xml:space="preserve">Réalisation des manœuvres de sécurité sur une installation électrique existante et/ou de formation </w:t>
      </w:r>
    </w:p>
    <w:p w:rsidR="00DD4F88" w:rsidRDefault="00DD4F88" w:rsidP="00DD4F88">
      <w:pPr>
        <w:numPr>
          <w:ilvl w:val="0"/>
          <w:numId w:val="10"/>
        </w:numPr>
        <w:shd w:val="clear" w:color="auto" w:fill="FFFFFF"/>
        <w:spacing w:before="240" w:after="240" w:line="240" w:lineRule="auto"/>
        <w:ind w:left="480"/>
        <w:rPr>
          <w:rFonts w:ascii="Arial" w:hAnsi="Arial" w:cs="Arial"/>
          <w:color w:val="000000"/>
          <w:sz w:val="23"/>
          <w:szCs w:val="23"/>
        </w:rPr>
      </w:pPr>
      <w:r>
        <w:rPr>
          <w:rFonts w:ascii="Arial" w:hAnsi="Arial" w:cs="Arial"/>
          <w:color w:val="000000"/>
          <w:sz w:val="23"/>
          <w:szCs w:val="23"/>
        </w:rPr>
        <w:t>Utilisation de la méthode participative en faisant appel aux connaissances des stagiaires. Supports individuels remis aux participants.</w:t>
      </w:r>
    </w:p>
    <w:p w:rsidR="00DD4F88" w:rsidRDefault="00DD4F88" w:rsidP="00DD4F88">
      <w:pPr>
        <w:shd w:val="clear" w:color="auto" w:fill="FFFFFF"/>
        <w:spacing w:after="0"/>
        <w:rPr>
          <w:rFonts w:ascii="Arial" w:hAnsi="Arial" w:cs="Arial"/>
          <w:caps/>
          <w:color w:val="E0223C"/>
          <w:spacing w:val="6"/>
          <w:sz w:val="19"/>
          <w:szCs w:val="19"/>
        </w:rPr>
      </w:pPr>
      <w:r>
        <w:rPr>
          <w:rFonts w:ascii="Arial" w:hAnsi="Arial" w:cs="Arial"/>
          <w:caps/>
          <w:color w:val="E0223C"/>
          <w:spacing w:val="6"/>
          <w:sz w:val="19"/>
          <w:szCs w:val="19"/>
        </w:rPr>
        <w:t> MODALITÉS D'ÉVALUATION</w:t>
      </w:r>
    </w:p>
    <w:p w:rsidR="00DD4F88" w:rsidRDefault="00DD4F88" w:rsidP="00DD4F88">
      <w:pPr>
        <w:shd w:val="clear" w:color="auto" w:fill="FFFFFF"/>
        <w:rPr>
          <w:rFonts w:ascii="Arial" w:hAnsi="Arial" w:cs="Arial"/>
          <w:color w:val="000000"/>
          <w:sz w:val="23"/>
          <w:szCs w:val="23"/>
        </w:rPr>
      </w:pPr>
      <w:r>
        <w:rPr>
          <w:rFonts w:ascii="Arial" w:hAnsi="Arial" w:cs="Arial"/>
          <w:color w:val="000000"/>
          <w:sz w:val="23"/>
          <w:szCs w:val="23"/>
        </w:rPr>
        <w:t>Tests QCM</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ENCADREMENT PÉDAGOGIQUE</w:t>
      </w:r>
    </w:p>
    <w:p w:rsidR="00DD4F88" w:rsidRDefault="00DD4F88" w:rsidP="00DD4F88">
      <w:pPr>
        <w:pStyle w:val="transition"/>
        <w:shd w:val="clear" w:color="auto" w:fill="FFFFFF"/>
        <w:spacing w:before="0" w:beforeAutospacing="0" w:after="0" w:afterAutospacing="0" w:line="343" w:lineRule="atLeast"/>
        <w:rPr>
          <w:rFonts w:ascii="Arial" w:hAnsi="Arial" w:cs="Arial"/>
          <w:color w:val="000000"/>
          <w:sz w:val="23"/>
          <w:szCs w:val="23"/>
        </w:rPr>
      </w:pPr>
      <w:r>
        <w:rPr>
          <w:rFonts w:ascii="Arial" w:hAnsi="Arial" w:cs="Arial"/>
          <w:color w:val="000000"/>
          <w:sz w:val="23"/>
          <w:szCs w:val="23"/>
        </w:rPr>
        <w:t>Formateur disposant d'une formation initiale en électricité et doté d'une expérience significative</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RECYCLAGE</w:t>
      </w:r>
    </w:p>
    <w:p w:rsidR="00DD4F88" w:rsidRDefault="00DD4F88" w:rsidP="00DD4F88">
      <w:pPr>
        <w:pStyle w:val="transition"/>
        <w:shd w:val="clear" w:color="auto" w:fill="FFFFFF"/>
        <w:spacing w:before="0" w:beforeAutospacing="0" w:after="0" w:afterAutospacing="0" w:line="343" w:lineRule="atLeast"/>
        <w:rPr>
          <w:rFonts w:ascii="Arial" w:hAnsi="Arial" w:cs="Arial"/>
          <w:color w:val="000000"/>
          <w:sz w:val="23"/>
          <w:szCs w:val="23"/>
        </w:rPr>
      </w:pPr>
      <w:r>
        <w:rPr>
          <w:rFonts w:ascii="Arial" w:hAnsi="Arial" w:cs="Arial"/>
          <w:color w:val="000000"/>
          <w:sz w:val="23"/>
          <w:szCs w:val="23"/>
        </w:rPr>
        <w:t>Recyclage triennal</w:t>
      </w:r>
    </w:p>
    <w:p w:rsidR="00DD4F88" w:rsidRDefault="00DD4F88" w:rsidP="00DD4F88">
      <w:pPr>
        <w:shd w:val="clear" w:color="auto" w:fill="FFFFFF"/>
        <w:rPr>
          <w:rFonts w:ascii="Arial" w:hAnsi="Arial" w:cs="Arial"/>
          <w:caps/>
          <w:color w:val="E0223C"/>
          <w:spacing w:val="6"/>
          <w:sz w:val="19"/>
          <w:szCs w:val="19"/>
        </w:rPr>
      </w:pPr>
      <w:r>
        <w:rPr>
          <w:rFonts w:ascii="Arial" w:hAnsi="Arial" w:cs="Arial"/>
          <w:caps/>
          <w:color w:val="E0223C"/>
          <w:spacing w:val="6"/>
          <w:sz w:val="19"/>
          <w:szCs w:val="19"/>
        </w:rPr>
        <w:t> SUITE DE PARCOURS ET DÉBOUCHÉS</w:t>
      </w:r>
    </w:p>
    <w:p w:rsidR="00DD4F88" w:rsidRDefault="00DD4F88" w:rsidP="00DD4F88">
      <w:pPr>
        <w:pStyle w:val="transition"/>
        <w:shd w:val="clear" w:color="auto" w:fill="FFFFFF"/>
        <w:spacing w:before="0" w:beforeAutospacing="0" w:after="0" w:afterAutospacing="0" w:line="343" w:lineRule="atLeast"/>
        <w:rPr>
          <w:rFonts w:ascii="Arial" w:hAnsi="Arial" w:cs="Arial"/>
          <w:color w:val="000000"/>
          <w:sz w:val="23"/>
          <w:szCs w:val="23"/>
        </w:rPr>
      </w:pPr>
      <w:r>
        <w:rPr>
          <w:rFonts w:ascii="Arial" w:hAnsi="Arial" w:cs="Arial"/>
          <w:color w:val="000000"/>
          <w:sz w:val="23"/>
          <w:szCs w:val="23"/>
        </w:rPr>
        <w:t>Agent technique de maintenance, électricien...</w:t>
      </w:r>
    </w:p>
    <w:p w:rsidR="00DD4F88" w:rsidRDefault="0084265A" w:rsidP="00DD4F88">
      <w:pPr>
        <w:pStyle w:val="Titre3"/>
        <w:pBdr>
          <w:bottom w:val="single" w:sz="6" w:space="6" w:color="E0223C"/>
        </w:pBdr>
        <w:shd w:val="clear" w:color="auto" w:fill="FFFFFF"/>
        <w:spacing w:before="0" w:beforeAutospacing="0" w:after="240" w:afterAutospacing="0" w:line="308" w:lineRule="atLeast"/>
        <w:rPr>
          <w:rFonts w:ascii="Arial" w:hAnsi="Arial" w:cs="Arial"/>
          <w:b w:val="0"/>
          <w:bCs w:val="0"/>
          <w:caps/>
          <w:color w:val="000000"/>
          <w:sz w:val="24"/>
          <w:szCs w:val="24"/>
        </w:rPr>
      </w:pPr>
      <w:r w:rsidRPr="0084265A">
        <w:rPr>
          <w:rFonts w:ascii="Arial" w:hAnsi="Arial" w:cs="Arial"/>
          <w:b w:val="0"/>
          <w:bCs w:val="0"/>
          <w:caps/>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pt;height:11.5pt"/>
        </w:pict>
      </w:r>
      <w:r w:rsidR="00DD4F88">
        <w:rPr>
          <w:rFonts w:ascii="Arial" w:hAnsi="Arial" w:cs="Arial"/>
          <w:b w:val="0"/>
          <w:bCs w:val="0"/>
          <w:caps/>
          <w:color w:val="000000"/>
          <w:sz w:val="24"/>
          <w:szCs w:val="24"/>
        </w:rPr>
        <w:t> CALENDRIER</w:t>
      </w:r>
    </w:p>
    <w:p w:rsidR="00DD4F88" w:rsidRDefault="00DD4F88" w:rsidP="00DD4F88">
      <w:pPr>
        <w:shd w:val="clear" w:color="auto" w:fill="FFFFFF"/>
        <w:rPr>
          <w:rFonts w:ascii="Arial" w:hAnsi="Arial" w:cs="Arial"/>
          <w:color w:val="000000"/>
        </w:rPr>
      </w:pPr>
      <w:r>
        <w:rPr>
          <w:rFonts w:ascii="Arial" w:hAnsi="Arial" w:cs="Arial"/>
          <w:color w:val="000000"/>
        </w:rPr>
        <w:t xml:space="preserve">Voir </w:t>
      </w:r>
      <w:proofErr w:type="spellStart"/>
      <w:r>
        <w:rPr>
          <w:rFonts w:ascii="Arial" w:hAnsi="Arial" w:cs="Arial"/>
          <w:color w:val="000000"/>
        </w:rPr>
        <w:t>calendier</w:t>
      </w:r>
      <w:proofErr w:type="spellEnd"/>
      <w:r>
        <w:rPr>
          <w:rFonts w:ascii="Arial" w:hAnsi="Arial" w:cs="Arial"/>
          <w:color w:val="000000"/>
        </w:rPr>
        <w:t xml:space="preserve"> </w:t>
      </w:r>
    </w:p>
    <w:p w:rsidR="00DD4F88" w:rsidRDefault="00DD4F88" w:rsidP="00DD4F88">
      <w:pPr>
        <w:pStyle w:val="Titre3"/>
        <w:pBdr>
          <w:bottom w:val="single" w:sz="6" w:space="6" w:color="E0223C"/>
        </w:pBdr>
        <w:shd w:val="clear" w:color="auto" w:fill="FFFFFF"/>
        <w:spacing w:before="0" w:beforeAutospacing="0" w:after="240" w:afterAutospacing="0" w:line="308" w:lineRule="atLeast"/>
        <w:rPr>
          <w:rFonts w:ascii="Arial" w:hAnsi="Arial" w:cs="Arial"/>
          <w:b w:val="0"/>
          <w:bCs w:val="0"/>
          <w:caps/>
          <w:color w:val="000000"/>
          <w:sz w:val="24"/>
          <w:szCs w:val="24"/>
        </w:rPr>
      </w:pPr>
      <w:r>
        <w:rPr>
          <w:rFonts w:ascii="Arial" w:hAnsi="Arial" w:cs="Arial"/>
          <w:b w:val="0"/>
          <w:bCs w:val="0"/>
          <w:caps/>
          <w:color w:val="000000"/>
          <w:sz w:val="24"/>
          <w:szCs w:val="24"/>
        </w:rPr>
        <w:t>TARIFS</w:t>
      </w:r>
    </w:p>
    <w:p w:rsidR="00DD4F88" w:rsidRDefault="00DD4F88" w:rsidP="00DD4F88">
      <w:pPr>
        <w:numPr>
          <w:ilvl w:val="0"/>
          <w:numId w:val="11"/>
        </w:numPr>
        <w:shd w:val="clear" w:color="auto" w:fill="FFFFFF"/>
        <w:spacing w:before="100" w:beforeAutospacing="1" w:after="100" w:afterAutospacing="1" w:line="240" w:lineRule="auto"/>
        <w:ind w:left="0"/>
        <w:rPr>
          <w:rFonts w:ascii="Arial" w:hAnsi="Arial" w:cs="Arial"/>
          <w:color w:val="000000"/>
          <w:sz w:val="24"/>
          <w:szCs w:val="24"/>
        </w:rPr>
      </w:pPr>
      <w:r>
        <w:rPr>
          <w:rFonts w:ascii="Arial" w:hAnsi="Arial" w:cs="Arial"/>
          <w:color w:val="000000"/>
        </w:rPr>
        <w:t>Prix individuel : </w:t>
      </w:r>
      <w:r>
        <w:rPr>
          <w:rFonts w:ascii="Arial" w:hAnsi="Arial" w:cs="Arial"/>
          <w:b/>
          <w:bCs/>
          <w:color w:val="000000"/>
        </w:rPr>
        <w:t>540 € H.T.</w:t>
      </w:r>
    </w:p>
    <w:p w:rsidR="00DD4F88" w:rsidRDefault="00DD4F88" w:rsidP="00DD4F88">
      <w:pPr>
        <w:numPr>
          <w:ilvl w:val="0"/>
          <w:numId w:val="11"/>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Prix entreprise : </w:t>
      </w:r>
      <w:r>
        <w:rPr>
          <w:rFonts w:ascii="Arial" w:hAnsi="Arial" w:cs="Arial"/>
          <w:b/>
          <w:bCs/>
          <w:color w:val="000000"/>
        </w:rPr>
        <w:t>540 € H.T.</w:t>
      </w:r>
    </w:p>
    <w:p w:rsidR="00DD4F88" w:rsidRDefault="00DD4F88" w:rsidP="00DD4F88">
      <w:pPr>
        <w:numPr>
          <w:ilvl w:val="0"/>
          <w:numId w:val="11"/>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Prix de groupe : </w:t>
      </w:r>
      <w:r>
        <w:rPr>
          <w:rFonts w:ascii="Arial" w:hAnsi="Arial" w:cs="Arial"/>
          <w:b/>
          <w:bCs/>
          <w:color w:val="000000"/>
        </w:rPr>
        <w:t>2160 € H.T.</w:t>
      </w:r>
    </w:p>
    <w:p w:rsidR="00DD4F88" w:rsidRDefault="00DD4F88" w:rsidP="00DD4F88">
      <w:pPr>
        <w:numPr>
          <w:ilvl w:val="0"/>
          <w:numId w:val="11"/>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Prix parcours : </w:t>
      </w:r>
      <w:r>
        <w:rPr>
          <w:rFonts w:ascii="Arial" w:hAnsi="Arial" w:cs="Arial"/>
          <w:b/>
          <w:bCs/>
          <w:color w:val="000000"/>
        </w:rPr>
        <w:t>Sur demande</w:t>
      </w:r>
    </w:p>
    <w:p w:rsidR="00DD4F88" w:rsidRDefault="00DD4F88" w:rsidP="00DD4F88">
      <w:pPr>
        <w:pStyle w:val="Titre3"/>
        <w:pBdr>
          <w:bottom w:val="single" w:sz="6" w:space="6" w:color="E0223C"/>
        </w:pBdr>
        <w:shd w:val="clear" w:color="auto" w:fill="FFFFFF"/>
        <w:spacing w:before="0" w:beforeAutospacing="0" w:after="240" w:afterAutospacing="0" w:line="308" w:lineRule="atLeast"/>
        <w:rPr>
          <w:rFonts w:ascii="Arial" w:hAnsi="Arial" w:cs="Arial"/>
          <w:b w:val="0"/>
          <w:bCs w:val="0"/>
          <w:caps/>
          <w:color w:val="000000"/>
          <w:sz w:val="24"/>
          <w:szCs w:val="24"/>
        </w:rPr>
      </w:pPr>
      <w:r>
        <w:rPr>
          <w:rFonts w:ascii="Arial" w:hAnsi="Arial" w:cs="Arial"/>
          <w:b w:val="0"/>
          <w:bCs w:val="0"/>
          <w:caps/>
          <w:color w:val="000000"/>
          <w:sz w:val="24"/>
          <w:szCs w:val="24"/>
        </w:rPr>
        <w:t>RESPONSABLE(S)</w:t>
      </w:r>
    </w:p>
    <w:p w:rsidR="00DD4F88" w:rsidRDefault="00DD4F88" w:rsidP="00DD4F88">
      <w:pPr>
        <w:pStyle w:val="Titre6"/>
        <w:shd w:val="clear" w:color="auto" w:fill="FFFFFF"/>
        <w:spacing w:before="0"/>
        <w:rPr>
          <w:rFonts w:ascii="Arial" w:hAnsi="Arial" w:cs="Arial"/>
          <w:b/>
          <w:bCs/>
          <w:color w:val="000000"/>
          <w:sz w:val="28"/>
          <w:szCs w:val="28"/>
        </w:rPr>
      </w:pPr>
      <w:proofErr w:type="spellStart"/>
      <w:r>
        <w:rPr>
          <w:rFonts w:ascii="Arial" w:hAnsi="Arial" w:cs="Arial"/>
          <w:color w:val="000000"/>
          <w:sz w:val="28"/>
          <w:szCs w:val="28"/>
        </w:rPr>
        <w:t>Melome</w:t>
      </w:r>
      <w:proofErr w:type="spellEnd"/>
      <w:r>
        <w:rPr>
          <w:rFonts w:ascii="Arial" w:hAnsi="Arial" w:cs="Arial"/>
          <w:color w:val="000000"/>
          <w:sz w:val="28"/>
          <w:szCs w:val="28"/>
        </w:rPr>
        <w:t> </w:t>
      </w:r>
    </w:p>
    <w:p w:rsidR="00DD4F88" w:rsidRPr="004E114F" w:rsidRDefault="00DD4F88" w:rsidP="00E347A2">
      <w:pPr>
        <w:spacing w:after="0" w:line="240" w:lineRule="auto"/>
        <w:rPr>
          <w:rFonts w:ascii="Times" w:hAnsi="Times"/>
          <w:sz w:val="18"/>
          <w:szCs w:val="18"/>
        </w:rPr>
      </w:pPr>
    </w:p>
    <w:sectPr w:rsidR="00DD4F88" w:rsidRPr="004E114F" w:rsidSect="000239B1">
      <w:headerReference w:type="default" r:id="rId8"/>
      <w:footerReference w:type="default" r:id="rId9"/>
      <w:pgSz w:w="11906" w:h="16838" w:code="9"/>
      <w:pgMar w:top="1418" w:right="1134" w:bottom="1418"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A5" w:rsidRDefault="00FE6CA5" w:rsidP="00B72F06">
      <w:pPr>
        <w:spacing w:after="0" w:line="240" w:lineRule="auto"/>
      </w:pPr>
      <w:r>
        <w:separator/>
      </w:r>
    </w:p>
  </w:endnote>
  <w:endnote w:type="continuationSeparator" w:id="0">
    <w:p w:rsidR="00FE6CA5" w:rsidRDefault="00FE6CA5" w:rsidP="00B72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06" w:rsidRPr="007628BA" w:rsidRDefault="00B72F06" w:rsidP="00C83C08">
    <w:pPr>
      <w:pStyle w:val="Pieddepage"/>
      <w:jc w:val="center"/>
      <w:rPr>
        <w:rFonts w:ascii="Times New Roman" w:hAnsi="Times New Roman" w:cs="Times New Roman"/>
        <w:b/>
      </w:rPr>
    </w:pPr>
    <w:r w:rsidRPr="007628BA">
      <w:rPr>
        <w:rFonts w:ascii="Times New Roman" w:hAnsi="Times New Roman" w:cs="Times New Roman"/>
        <w:b/>
      </w:rPr>
      <w:t>FORAUCO</w:t>
    </w:r>
  </w:p>
  <w:p w:rsidR="00B72F06" w:rsidRPr="007628BA" w:rsidRDefault="00B72F06" w:rsidP="00C83C08">
    <w:pPr>
      <w:pStyle w:val="Pieddepage"/>
      <w:jc w:val="center"/>
      <w:rPr>
        <w:rFonts w:ascii="Times New Roman" w:hAnsi="Times New Roman" w:cs="Times New Roman"/>
        <w:sz w:val="16"/>
        <w:szCs w:val="16"/>
      </w:rPr>
    </w:pPr>
    <w:r w:rsidRPr="007628BA">
      <w:rPr>
        <w:rFonts w:ascii="Times New Roman" w:hAnsi="Times New Roman" w:cs="Times New Roman"/>
        <w:sz w:val="16"/>
        <w:szCs w:val="16"/>
      </w:rPr>
      <w:t>Siège social : 10 rue de L’Ile de Tatihou, 44980 Sainte Luce sur Loire</w:t>
    </w:r>
  </w:p>
  <w:p w:rsidR="00B72F06" w:rsidRPr="007628BA" w:rsidRDefault="00B72F06" w:rsidP="00C83C08">
    <w:pPr>
      <w:pStyle w:val="Pieddepage"/>
      <w:jc w:val="center"/>
      <w:rPr>
        <w:rFonts w:ascii="Times New Roman" w:hAnsi="Times New Roman" w:cs="Times New Roman"/>
        <w:sz w:val="16"/>
        <w:szCs w:val="16"/>
      </w:rPr>
    </w:pPr>
    <w:r w:rsidRPr="007628BA">
      <w:rPr>
        <w:rFonts w:ascii="Times New Roman" w:hAnsi="Times New Roman" w:cs="Times New Roman"/>
        <w:sz w:val="16"/>
        <w:szCs w:val="16"/>
        <w:u w:val="single"/>
      </w:rPr>
      <w:t>Téléphone &amp; Fax</w:t>
    </w:r>
    <w:r w:rsidRPr="007628BA">
      <w:rPr>
        <w:rFonts w:ascii="Times New Roman" w:hAnsi="Times New Roman" w:cs="Times New Roman"/>
        <w:sz w:val="16"/>
        <w:szCs w:val="16"/>
      </w:rPr>
      <w:t xml:space="preserve"> : </w:t>
    </w:r>
    <w:r w:rsidR="007628BA">
      <w:rPr>
        <w:rFonts w:ascii="Times New Roman" w:hAnsi="Times New Roman" w:cs="Times New Roman"/>
        <w:sz w:val="16"/>
        <w:szCs w:val="16"/>
      </w:rPr>
      <w:t xml:space="preserve">02 55 09 49 25 </w:t>
    </w:r>
    <w:r w:rsidRPr="007628BA">
      <w:rPr>
        <w:rFonts w:ascii="Times New Roman" w:hAnsi="Times New Roman" w:cs="Times New Roman"/>
        <w:sz w:val="16"/>
        <w:szCs w:val="16"/>
      </w:rPr>
      <w:t xml:space="preserve"> </w:t>
    </w:r>
    <w:r w:rsidRPr="007628BA">
      <w:rPr>
        <w:rFonts w:ascii="Times New Roman" w:hAnsi="Times New Roman" w:cs="Times New Roman"/>
        <w:sz w:val="16"/>
        <w:szCs w:val="16"/>
        <w:u w:val="single"/>
      </w:rPr>
      <w:t>Mobile</w:t>
    </w:r>
    <w:r w:rsidRPr="007628BA">
      <w:rPr>
        <w:rFonts w:ascii="Times New Roman" w:hAnsi="Times New Roman" w:cs="Times New Roman"/>
        <w:sz w:val="16"/>
        <w:szCs w:val="16"/>
      </w:rPr>
      <w:t> : 06 10 83 32 48 / 06 09 60 26 28</w:t>
    </w:r>
  </w:p>
  <w:p w:rsidR="00B72F06" w:rsidRPr="007628BA" w:rsidRDefault="00B72F06" w:rsidP="00C83C08">
    <w:pPr>
      <w:pStyle w:val="Pieddepage"/>
      <w:jc w:val="center"/>
      <w:rPr>
        <w:rFonts w:ascii="Times New Roman" w:hAnsi="Times New Roman" w:cs="Times New Roman"/>
        <w:sz w:val="16"/>
        <w:szCs w:val="16"/>
      </w:rPr>
    </w:pPr>
    <w:r w:rsidRPr="007628BA">
      <w:rPr>
        <w:rFonts w:ascii="Times New Roman" w:hAnsi="Times New Roman" w:cs="Times New Roman"/>
        <w:sz w:val="16"/>
        <w:szCs w:val="16"/>
      </w:rPr>
      <w:t xml:space="preserve">Email : </w:t>
    </w:r>
    <w:hyperlink r:id="rId1" w:history="1">
      <w:r w:rsidR="00E96813" w:rsidRPr="0093579A">
        <w:rPr>
          <w:rStyle w:val="Lienhypertexte"/>
          <w:rFonts w:ascii="Times New Roman" w:hAnsi="Times New Roman" w:cs="Times New Roman"/>
          <w:sz w:val="16"/>
          <w:szCs w:val="16"/>
        </w:rPr>
        <w:t>contactforauco@gmail.com</w:t>
      </w:r>
    </w:hyperlink>
    <w:r w:rsidRPr="007628BA">
      <w:rPr>
        <w:rFonts w:ascii="Times New Roman" w:hAnsi="Times New Roman" w:cs="Times New Roman"/>
        <w:sz w:val="16"/>
        <w:szCs w:val="16"/>
      </w:rPr>
      <w:t xml:space="preserve"> Site internet : </w:t>
    </w:r>
    <w:hyperlink r:id="rId2" w:history="1">
      <w:r w:rsidRPr="007628BA">
        <w:rPr>
          <w:rStyle w:val="Lienhypertexte"/>
          <w:rFonts w:ascii="Times New Roman" w:hAnsi="Times New Roman" w:cs="Times New Roman"/>
          <w:sz w:val="16"/>
          <w:szCs w:val="16"/>
        </w:rPr>
        <w:t>http://www.forauco.fr</w:t>
      </w:r>
    </w:hyperlink>
  </w:p>
  <w:p w:rsidR="00B72F06" w:rsidRPr="007628BA" w:rsidRDefault="00B72F06" w:rsidP="00C83C08">
    <w:pPr>
      <w:pStyle w:val="Pieddepage"/>
      <w:jc w:val="center"/>
      <w:rPr>
        <w:rFonts w:ascii="Times New Roman" w:hAnsi="Times New Roman" w:cs="Times New Roman"/>
        <w:sz w:val="16"/>
        <w:szCs w:val="16"/>
      </w:rPr>
    </w:pPr>
    <w:r w:rsidRPr="007628BA">
      <w:rPr>
        <w:rFonts w:ascii="Times New Roman" w:hAnsi="Times New Roman" w:cs="Times New Roman"/>
        <w:sz w:val="16"/>
        <w:szCs w:val="16"/>
      </w:rPr>
      <w:t>SARL au capital de 15 000 euros - SIRET : 532 471 364 00028 - N° Agrément CNAPS FOR-044-2022-05-17-20160583104</w:t>
    </w:r>
  </w:p>
  <w:p w:rsidR="00B72F06" w:rsidRPr="007628BA" w:rsidRDefault="00B72F06" w:rsidP="00CC60DF">
    <w:pPr>
      <w:pStyle w:val="Pieddepage"/>
      <w:jc w:val="center"/>
      <w:rPr>
        <w:rFonts w:ascii="Times New Roman" w:hAnsi="Times New Roman" w:cs="Times New Roman"/>
        <w:sz w:val="16"/>
        <w:szCs w:val="16"/>
      </w:rPr>
    </w:pPr>
    <w:r w:rsidRPr="007628BA">
      <w:rPr>
        <w:rFonts w:ascii="Times New Roman" w:hAnsi="Times New Roman" w:cs="Times New Roman"/>
        <w:sz w:val="16"/>
        <w:szCs w:val="16"/>
      </w:rPr>
      <w:t>Organisme de formation professionnelle enregistrement N°52 44 06236 44</w:t>
    </w:r>
    <w:r w:rsidR="00947F13" w:rsidRPr="007628BA">
      <w:rPr>
        <w:rFonts w:ascii="Times New Roman" w:hAnsi="Times New Roman" w:cs="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A5" w:rsidRDefault="00FE6CA5" w:rsidP="00B72F06">
      <w:pPr>
        <w:spacing w:after="0" w:line="240" w:lineRule="auto"/>
      </w:pPr>
      <w:bookmarkStart w:id="0" w:name="_Hlk70346389"/>
      <w:bookmarkEnd w:id="0"/>
      <w:r>
        <w:separator/>
      </w:r>
    </w:p>
  </w:footnote>
  <w:footnote w:type="continuationSeparator" w:id="0">
    <w:p w:rsidR="00FE6CA5" w:rsidRDefault="00FE6CA5" w:rsidP="00B72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06" w:rsidRDefault="00664955" w:rsidP="00D06BF8">
    <w:pPr>
      <w:pStyle w:val="En-tte"/>
      <w:jc w:val="center"/>
    </w:pPr>
    <w:r>
      <w:rPr>
        <w:noProof/>
        <w:lang w:eastAsia="fr-FR"/>
      </w:rPr>
      <w:drawing>
        <wp:anchor distT="0" distB="0" distL="114300" distR="114300" simplePos="0" relativeHeight="251603968" behindDoc="1" locked="0" layoutInCell="1" allowOverlap="1">
          <wp:simplePos x="0" y="0"/>
          <wp:positionH relativeFrom="column">
            <wp:posOffset>-615315</wp:posOffset>
          </wp:positionH>
          <wp:positionV relativeFrom="paragraph">
            <wp:posOffset>39370</wp:posOffset>
          </wp:positionV>
          <wp:extent cx="1864995" cy="628650"/>
          <wp:effectExtent l="0" t="0" r="0" b="0"/>
          <wp:wrapNone/>
          <wp:docPr id="1" name="Image 1" descr="Forauc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 1" descr="Forauco">
                    <a:hlinkClick r:id="rId1"/>
                  </pic:cNvPr>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4995" cy="628650"/>
                  </a:xfrm>
                  <a:prstGeom prst="rect">
                    <a:avLst/>
                  </a:prstGeom>
                  <a:noFill/>
                  <a:ln w="9525">
                    <a:noFill/>
                    <a:miter lim="800000"/>
                    <a:headEnd/>
                    <a:tailEnd/>
                  </a:ln>
                </pic:spPr>
              </pic:pic>
            </a:graphicData>
          </a:graphic>
        </wp:anchor>
      </w:drawing>
    </w:r>
    <w:r w:rsidRPr="001052A5">
      <w:rPr>
        <w:noProof/>
        <w:lang w:eastAsia="fr-FR"/>
      </w:rPr>
      <w:drawing>
        <wp:anchor distT="0" distB="0" distL="114300" distR="114300" simplePos="0" relativeHeight="251758592" behindDoc="1" locked="0" layoutInCell="1" allowOverlap="1">
          <wp:simplePos x="0" y="0"/>
          <wp:positionH relativeFrom="column">
            <wp:posOffset>3847465</wp:posOffset>
          </wp:positionH>
          <wp:positionV relativeFrom="paragraph">
            <wp:posOffset>115309</wp:posOffset>
          </wp:positionV>
          <wp:extent cx="738378" cy="542925"/>
          <wp:effectExtent l="0" t="0" r="0" b="0"/>
          <wp:wrapNone/>
          <wp:docPr id="11" name="Image 11" descr="http://www.unafos.org/images/i_divers/log_quali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afos.org/images/i_divers/log_qualicert.gif"/>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8378" cy="542925"/>
                  </a:xfrm>
                  <a:prstGeom prst="rect">
                    <a:avLst/>
                  </a:prstGeom>
                  <a:noFill/>
                  <a:ln>
                    <a:noFill/>
                  </a:ln>
                </pic:spPr>
              </pic:pic>
            </a:graphicData>
          </a:graphic>
        </wp:anchor>
      </w:drawing>
    </w:r>
    <w:r w:rsidRPr="001052A5">
      <w:rPr>
        <w:noProof/>
        <w:lang w:eastAsia="fr-FR"/>
      </w:rPr>
      <w:drawing>
        <wp:anchor distT="0" distB="0" distL="114300" distR="114300" simplePos="0" relativeHeight="251699200" behindDoc="1" locked="0" layoutInCell="1" allowOverlap="1">
          <wp:simplePos x="0" y="0"/>
          <wp:positionH relativeFrom="column">
            <wp:posOffset>4585335</wp:posOffset>
          </wp:positionH>
          <wp:positionV relativeFrom="paragraph">
            <wp:posOffset>134620</wp:posOffset>
          </wp:positionV>
          <wp:extent cx="1104900" cy="495300"/>
          <wp:effectExtent l="0" t="0" r="0" b="0"/>
          <wp:wrapNone/>
          <wp:docPr id="12" name="Image 12" descr="http://www.unafos.org/images/i_index/menu_unafos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unafos.org/images/i_index/menu_unafos_09.gif"/>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495300"/>
                  </a:xfrm>
                  <a:prstGeom prst="rect">
                    <a:avLst/>
                  </a:prstGeom>
                  <a:noFill/>
                  <a:ln>
                    <a:noFill/>
                  </a:ln>
                </pic:spPr>
              </pic:pic>
            </a:graphicData>
          </a:graphic>
        </wp:anchor>
      </w:drawing>
    </w:r>
    <w:r>
      <w:rPr>
        <w:noProof/>
        <w:lang w:eastAsia="fr-FR"/>
      </w:rPr>
      <w:drawing>
        <wp:anchor distT="0" distB="0" distL="114300" distR="114300" simplePos="0" relativeHeight="251736064" behindDoc="0" locked="0" layoutInCell="1" allowOverlap="1">
          <wp:simplePos x="0" y="0"/>
          <wp:positionH relativeFrom="column">
            <wp:posOffset>5766435</wp:posOffset>
          </wp:positionH>
          <wp:positionV relativeFrom="page">
            <wp:posOffset>190500</wp:posOffset>
          </wp:positionV>
          <wp:extent cx="657225" cy="749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anchor>
      </w:drawing>
    </w:r>
    <w:r w:rsidR="001B74C4">
      <w:rPr>
        <w:noProof/>
        <w:lang w:eastAsia="fr-FR"/>
      </w:rPr>
      <w:drawing>
        <wp:anchor distT="0" distB="0" distL="114300" distR="114300" simplePos="0" relativeHeight="251582464" behindDoc="1" locked="0" layoutInCell="1" allowOverlap="1">
          <wp:simplePos x="0" y="0"/>
          <wp:positionH relativeFrom="column">
            <wp:posOffset>7348220</wp:posOffset>
          </wp:positionH>
          <wp:positionV relativeFrom="page">
            <wp:posOffset>190500</wp:posOffset>
          </wp:positionV>
          <wp:extent cx="390525" cy="445058"/>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445058"/>
                  </a:xfrm>
                  <a:prstGeom prst="rect">
                    <a:avLst/>
                  </a:prstGeom>
                  <a:noFill/>
                  <a:ln>
                    <a:noFill/>
                  </a:ln>
                </pic:spPr>
              </pic:pic>
            </a:graphicData>
          </a:graphic>
        </wp:anchor>
      </w:drawing>
    </w:r>
  </w:p>
  <w:p w:rsidR="00D65FE7" w:rsidRDefault="00664955" w:rsidP="00B72F06">
    <w:pPr>
      <w:pStyle w:val="En-tte"/>
      <w:rPr>
        <w:sz w:val="12"/>
        <w:szCs w:val="12"/>
      </w:rPr>
    </w:pPr>
    <w:r w:rsidRPr="001052A5">
      <w:rPr>
        <w:noProof/>
        <w:lang w:eastAsia="fr-FR"/>
      </w:rPr>
      <w:drawing>
        <wp:anchor distT="0" distB="0" distL="114300" distR="114300" simplePos="0" relativeHeight="251623424" behindDoc="1" locked="0" layoutInCell="1" allowOverlap="1">
          <wp:simplePos x="0" y="0"/>
          <wp:positionH relativeFrom="column">
            <wp:posOffset>1327785</wp:posOffset>
          </wp:positionH>
          <wp:positionV relativeFrom="paragraph">
            <wp:posOffset>11430</wp:posOffset>
          </wp:positionV>
          <wp:extent cx="523875" cy="409575"/>
          <wp:effectExtent l="0" t="0" r="0" b="0"/>
          <wp:wrapNone/>
          <wp:docPr id="2" name="Image 2" descr="http://www.fse.gouv.fr/IMG/site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fse.gouv.fr/IMG/siteon1.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anchor>
      </w:drawing>
    </w:r>
    <w:r w:rsidRPr="001052A5">
      <w:rPr>
        <w:noProof/>
        <w:lang w:eastAsia="fr-FR"/>
      </w:rPr>
      <w:drawing>
        <wp:anchor distT="0" distB="0" distL="114300" distR="114300" simplePos="0" relativeHeight="251667456" behindDoc="1" locked="0" layoutInCell="1" allowOverlap="1">
          <wp:simplePos x="0" y="0"/>
          <wp:positionH relativeFrom="column">
            <wp:posOffset>2908935</wp:posOffset>
          </wp:positionH>
          <wp:positionV relativeFrom="paragraph">
            <wp:posOffset>11430</wp:posOffset>
          </wp:positionV>
          <wp:extent cx="904875" cy="4000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anchor>
      </w:drawing>
    </w:r>
  </w:p>
  <w:p w:rsidR="00664955" w:rsidRDefault="00664955" w:rsidP="00B72F06">
    <w:pPr>
      <w:pStyle w:val="En-tte"/>
      <w:rPr>
        <w:sz w:val="12"/>
        <w:szCs w:val="12"/>
      </w:rPr>
    </w:pPr>
    <w:r w:rsidRPr="001052A5">
      <w:rPr>
        <w:noProof/>
        <w:lang w:eastAsia="fr-FR"/>
      </w:rPr>
      <w:drawing>
        <wp:anchor distT="0" distB="0" distL="114300" distR="114300" simplePos="0" relativeHeight="251641856" behindDoc="1" locked="0" layoutInCell="1" allowOverlap="1">
          <wp:simplePos x="0" y="0"/>
          <wp:positionH relativeFrom="column">
            <wp:posOffset>1937385</wp:posOffset>
          </wp:positionH>
          <wp:positionV relativeFrom="paragraph">
            <wp:posOffset>13970</wp:posOffset>
          </wp:positionV>
          <wp:extent cx="885825" cy="333375"/>
          <wp:effectExtent l="0" t="0" r="0" b="0"/>
          <wp:wrapNone/>
          <wp:docPr id="3" name="Image 3" descr="logofp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pspp"/>
                  <pic:cNvPicPr>
                    <a:picLocks noChangeAspect="1" noChangeArrowheads="1"/>
                  </pic:cNvPicPr>
                </pic:nvPicPr>
                <pic:blipFill>
                  <a:blip r:embed="rId8" r:link="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anchor>
      </w:drawing>
    </w:r>
  </w:p>
  <w:p w:rsidR="00664955" w:rsidRPr="00D06BF8" w:rsidRDefault="00664955" w:rsidP="00B72F06">
    <w:pPr>
      <w:pStyle w:val="En-tte"/>
      <w:rPr>
        <w:sz w:val="12"/>
        <w:szCs w:val="12"/>
      </w:rPr>
    </w:pPr>
  </w:p>
  <w:p w:rsidR="00664955" w:rsidRDefault="00664955" w:rsidP="00664955">
    <w:pPr>
      <w:spacing w:after="0" w:line="240" w:lineRule="auto"/>
      <w:jc w:val="center"/>
      <w:rPr>
        <w:rFonts w:ascii="Times New Roman" w:hAnsi="Times New Roman"/>
        <w:i/>
        <w:sz w:val="20"/>
        <w:szCs w:val="20"/>
      </w:rPr>
    </w:pPr>
  </w:p>
  <w:p w:rsidR="00664955" w:rsidRDefault="00664955" w:rsidP="00664955">
    <w:pPr>
      <w:spacing w:after="0" w:line="240" w:lineRule="auto"/>
      <w:jc w:val="center"/>
      <w:rPr>
        <w:rFonts w:ascii="Times New Roman" w:hAnsi="Times New Roman"/>
        <w:i/>
        <w:sz w:val="20"/>
        <w:szCs w:val="20"/>
      </w:rPr>
    </w:pPr>
  </w:p>
  <w:p w:rsidR="00664955" w:rsidRPr="00D65FE7" w:rsidRDefault="00D65FE7" w:rsidP="00664955">
    <w:pPr>
      <w:spacing w:after="0" w:line="240" w:lineRule="auto"/>
      <w:jc w:val="center"/>
      <w:rPr>
        <w:rFonts w:ascii="Times New Roman" w:hAnsi="Times New Roman"/>
        <w:i/>
        <w:sz w:val="20"/>
        <w:szCs w:val="20"/>
      </w:rPr>
    </w:pPr>
    <w:r w:rsidRPr="00D65FE7">
      <w:rPr>
        <w:rFonts w:ascii="Times New Roman" w:hAnsi="Times New Roman"/>
        <w:i/>
        <w:sz w:val="20"/>
        <w:szCs w:val="20"/>
      </w:rPr>
      <w:t>FORMATION AUDIT C</w:t>
    </w:r>
    <w:r w:rsidR="00EB1090">
      <w:rPr>
        <w:rFonts w:ascii="Times New Roman" w:hAnsi="Times New Roman"/>
        <w:i/>
        <w:sz w:val="20"/>
        <w:szCs w:val="20"/>
      </w:rPr>
      <w:t xml:space="preserve">ONSEIL - Agrée CQP APS, SSIAP, </w:t>
    </w:r>
    <w:r w:rsidRPr="00D65FE7">
      <w:rPr>
        <w:rFonts w:ascii="Times New Roman" w:hAnsi="Times New Roman"/>
        <w:i/>
        <w:sz w:val="20"/>
        <w:szCs w:val="20"/>
      </w:rPr>
      <w:t>SST</w:t>
    </w:r>
    <w:r w:rsidR="00EB1090">
      <w:rPr>
        <w:rFonts w:ascii="Times New Roman" w:hAnsi="Times New Roman"/>
        <w:i/>
        <w:sz w:val="20"/>
        <w:szCs w:val="20"/>
      </w:rPr>
      <w:t xml:space="preserve"> &amp; HABILITATIONS ÉLECTRIQUES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4FB"/>
    <w:multiLevelType w:val="multilevel"/>
    <w:tmpl w:val="F4A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22171"/>
    <w:multiLevelType w:val="multilevel"/>
    <w:tmpl w:val="6158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236CEC"/>
    <w:multiLevelType w:val="hybridMultilevel"/>
    <w:tmpl w:val="1338C966"/>
    <w:lvl w:ilvl="0" w:tplc="E47028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8F2954"/>
    <w:multiLevelType w:val="hybridMultilevel"/>
    <w:tmpl w:val="FFBA2716"/>
    <w:lvl w:ilvl="0" w:tplc="01E880F0">
      <w:start w:val="6"/>
      <w:numFmt w:val="bullet"/>
      <w:lvlText w:val="-"/>
      <w:lvlJc w:val="left"/>
      <w:pPr>
        <w:ind w:left="476" w:hanging="360"/>
      </w:pPr>
      <w:rPr>
        <w:rFonts w:ascii="Times New Roman" w:eastAsiaTheme="minorEastAsia" w:hAnsi="Times New Roman" w:cs="Times New Roman"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4">
    <w:nsid w:val="366A3636"/>
    <w:multiLevelType w:val="multilevel"/>
    <w:tmpl w:val="EE24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E20649"/>
    <w:multiLevelType w:val="hybridMultilevel"/>
    <w:tmpl w:val="3BCAFE6A"/>
    <w:lvl w:ilvl="0" w:tplc="3392DD02">
      <w:start w:val="17"/>
      <w:numFmt w:val="bullet"/>
      <w:lvlText w:val="-"/>
      <w:lvlJc w:val="left"/>
      <w:pPr>
        <w:ind w:left="476" w:hanging="360"/>
      </w:pPr>
      <w:rPr>
        <w:rFonts w:ascii="Times New Roman" w:eastAsiaTheme="minorEastAsia" w:hAnsi="Times New Roman" w:cs="Times New Roman"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6">
    <w:nsid w:val="6D6215B0"/>
    <w:multiLevelType w:val="multilevel"/>
    <w:tmpl w:val="47C6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38479D"/>
    <w:multiLevelType w:val="multilevel"/>
    <w:tmpl w:val="50D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7568E5"/>
    <w:multiLevelType w:val="multilevel"/>
    <w:tmpl w:val="ED1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8C24AF"/>
    <w:multiLevelType w:val="multilevel"/>
    <w:tmpl w:val="242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3B51EF"/>
    <w:multiLevelType w:val="multilevel"/>
    <w:tmpl w:val="1684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9"/>
  </w:num>
  <w:num w:numId="5">
    <w:abstractNumId w:val="8"/>
  </w:num>
  <w:num w:numId="6">
    <w:abstractNumId w:val="0"/>
  </w:num>
  <w:num w:numId="7">
    <w:abstractNumId w:val="1"/>
  </w:num>
  <w:num w:numId="8">
    <w:abstractNumId w:val="7"/>
  </w:num>
  <w:num w:numId="9">
    <w:abstractNumId w:val="1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72F06"/>
    <w:rsid w:val="00000B27"/>
    <w:rsid w:val="0000204C"/>
    <w:rsid w:val="000029B4"/>
    <w:rsid w:val="00003AB4"/>
    <w:rsid w:val="00011934"/>
    <w:rsid w:val="000125FF"/>
    <w:rsid w:val="000239B1"/>
    <w:rsid w:val="0004212D"/>
    <w:rsid w:val="0004559B"/>
    <w:rsid w:val="000469E4"/>
    <w:rsid w:val="000733E2"/>
    <w:rsid w:val="000747BA"/>
    <w:rsid w:val="0009761B"/>
    <w:rsid w:val="000A264F"/>
    <w:rsid w:val="000A5755"/>
    <w:rsid w:val="000B03F8"/>
    <w:rsid w:val="000B5679"/>
    <w:rsid w:val="000E614A"/>
    <w:rsid w:val="000F1551"/>
    <w:rsid w:val="00102E20"/>
    <w:rsid w:val="001052A5"/>
    <w:rsid w:val="001132FD"/>
    <w:rsid w:val="001148EE"/>
    <w:rsid w:val="00140EB7"/>
    <w:rsid w:val="00162EE9"/>
    <w:rsid w:val="00166E5C"/>
    <w:rsid w:val="00186BB8"/>
    <w:rsid w:val="001B74C4"/>
    <w:rsid w:val="001D07BD"/>
    <w:rsid w:val="001F0B08"/>
    <w:rsid w:val="0021016F"/>
    <w:rsid w:val="00233EA7"/>
    <w:rsid w:val="00244869"/>
    <w:rsid w:val="002606C8"/>
    <w:rsid w:val="002747C5"/>
    <w:rsid w:val="00276AB0"/>
    <w:rsid w:val="00281505"/>
    <w:rsid w:val="002843A7"/>
    <w:rsid w:val="00293289"/>
    <w:rsid w:val="002D1FBF"/>
    <w:rsid w:val="002D5645"/>
    <w:rsid w:val="00340B11"/>
    <w:rsid w:val="00352CF9"/>
    <w:rsid w:val="00354D6E"/>
    <w:rsid w:val="00393274"/>
    <w:rsid w:val="003D0A21"/>
    <w:rsid w:val="003F5572"/>
    <w:rsid w:val="00456637"/>
    <w:rsid w:val="00460699"/>
    <w:rsid w:val="00471A90"/>
    <w:rsid w:val="004978EC"/>
    <w:rsid w:val="004A0640"/>
    <w:rsid w:val="004D12AC"/>
    <w:rsid w:val="004D2071"/>
    <w:rsid w:val="004D3315"/>
    <w:rsid w:val="004E114F"/>
    <w:rsid w:val="004F1DEF"/>
    <w:rsid w:val="005130A7"/>
    <w:rsid w:val="005325A5"/>
    <w:rsid w:val="00551298"/>
    <w:rsid w:val="00562259"/>
    <w:rsid w:val="00567EA0"/>
    <w:rsid w:val="00574BC7"/>
    <w:rsid w:val="005842D3"/>
    <w:rsid w:val="00590A04"/>
    <w:rsid w:val="005E1F1A"/>
    <w:rsid w:val="005E274D"/>
    <w:rsid w:val="006208FA"/>
    <w:rsid w:val="006401D1"/>
    <w:rsid w:val="00654CA7"/>
    <w:rsid w:val="00664955"/>
    <w:rsid w:val="00680F5A"/>
    <w:rsid w:val="00715202"/>
    <w:rsid w:val="007628BA"/>
    <w:rsid w:val="00766D8D"/>
    <w:rsid w:val="00770F22"/>
    <w:rsid w:val="00791AD5"/>
    <w:rsid w:val="007E5BCD"/>
    <w:rsid w:val="007F6EBA"/>
    <w:rsid w:val="00801343"/>
    <w:rsid w:val="00834CF8"/>
    <w:rsid w:val="00837A56"/>
    <w:rsid w:val="0084265A"/>
    <w:rsid w:val="00857E29"/>
    <w:rsid w:val="0087112A"/>
    <w:rsid w:val="00880E82"/>
    <w:rsid w:val="008933FA"/>
    <w:rsid w:val="008B374A"/>
    <w:rsid w:val="008C3580"/>
    <w:rsid w:val="008C4EFE"/>
    <w:rsid w:val="00910A34"/>
    <w:rsid w:val="00931C3B"/>
    <w:rsid w:val="00947F13"/>
    <w:rsid w:val="0096642D"/>
    <w:rsid w:val="00966D80"/>
    <w:rsid w:val="009860DE"/>
    <w:rsid w:val="009C023D"/>
    <w:rsid w:val="009D4297"/>
    <w:rsid w:val="009D49B3"/>
    <w:rsid w:val="00A04785"/>
    <w:rsid w:val="00A57CD3"/>
    <w:rsid w:val="00A64E9C"/>
    <w:rsid w:val="00A74B13"/>
    <w:rsid w:val="00A8607F"/>
    <w:rsid w:val="00AB13D3"/>
    <w:rsid w:val="00B44E28"/>
    <w:rsid w:val="00B72F06"/>
    <w:rsid w:val="00C67B74"/>
    <w:rsid w:val="00C75BC0"/>
    <w:rsid w:val="00C83C08"/>
    <w:rsid w:val="00C96B7D"/>
    <w:rsid w:val="00CB4F6B"/>
    <w:rsid w:val="00CC60DF"/>
    <w:rsid w:val="00CC7C12"/>
    <w:rsid w:val="00CD0A43"/>
    <w:rsid w:val="00D06BF8"/>
    <w:rsid w:val="00D607C2"/>
    <w:rsid w:val="00D65FE7"/>
    <w:rsid w:val="00D77FD5"/>
    <w:rsid w:val="00D94E21"/>
    <w:rsid w:val="00DA2E92"/>
    <w:rsid w:val="00DC549D"/>
    <w:rsid w:val="00DD2F53"/>
    <w:rsid w:val="00DD4F88"/>
    <w:rsid w:val="00E0783D"/>
    <w:rsid w:val="00E107A3"/>
    <w:rsid w:val="00E10AD8"/>
    <w:rsid w:val="00E154E7"/>
    <w:rsid w:val="00E224B8"/>
    <w:rsid w:val="00E25C56"/>
    <w:rsid w:val="00E3401F"/>
    <w:rsid w:val="00E347A2"/>
    <w:rsid w:val="00E71E09"/>
    <w:rsid w:val="00E80C93"/>
    <w:rsid w:val="00E96813"/>
    <w:rsid w:val="00EA67B4"/>
    <w:rsid w:val="00EB1090"/>
    <w:rsid w:val="00EB62B0"/>
    <w:rsid w:val="00ED3F90"/>
    <w:rsid w:val="00EF4011"/>
    <w:rsid w:val="00EF759C"/>
    <w:rsid w:val="00F40881"/>
    <w:rsid w:val="00F63EAC"/>
    <w:rsid w:val="00F64E95"/>
    <w:rsid w:val="00F658D4"/>
    <w:rsid w:val="00F77D21"/>
    <w:rsid w:val="00F84D02"/>
    <w:rsid w:val="00FB4536"/>
    <w:rsid w:val="00FD7A9A"/>
    <w:rsid w:val="00FE6CA5"/>
    <w:rsid w:val="00FF45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A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E347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3">
    <w:name w:val="heading 3"/>
    <w:basedOn w:val="Normal"/>
    <w:link w:val="Titre3Car"/>
    <w:uiPriority w:val="9"/>
    <w:qFormat/>
    <w:rsid w:val="00E347A2"/>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6">
    <w:name w:val="heading 6"/>
    <w:basedOn w:val="Normal"/>
    <w:next w:val="Normal"/>
    <w:link w:val="Titre6Car"/>
    <w:uiPriority w:val="9"/>
    <w:semiHidden/>
    <w:unhideWhenUsed/>
    <w:qFormat/>
    <w:rsid w:val="00DD4F88"/>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2F06"/>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B72F06"/>
  </w:style>
  <w:style w:type="paragraph" w:styleId="Pieddepage">
    <w:name w:val="footer"/>
    <w:basedOn w:val="Normal"/>
    <w:link w:val="PieddepageCar"/>
    <w:uiPriority w:val="99"/>
    <w:unhideWhenUsed/>
    <w:rsid w:val="00B72F06"/>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B72F06"/>
  </w:style>
  <w:style w:type="character" w:styleId="Lienhypertexte">
    <w:name w:val="Hyperlink"/>
    <w:basedOn w:val="Policepardfaut"/>
    <w:uiPriority w:val="99"/>
    <w:unhideWhenUsed/>
    <w:rsid w:val="00B72F06"/>
    <w:rPr>
      <w:color w:val="0563C1" w:themeColor="hyperlink"/>
      <w:u w:val="single"/>
    </w:rPr>
  </w:style>
  <w:style w:type="paragraph" w:styleId="Paragraphedeliste">
    <w:name w:val="List Paragraph"/>
    <w:basedOn w:val="Normal"/>
    <w:uiPriority w:val="34"/>
    <w:qFormat/>
    <w:rsid w:val="00F40881"/>
    <w:pPr>
      <w:spacing w:after="160" w:line="259" w:lineRule="auto"/>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FF45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5E0"/>
    <w:rPr>
      <w:rFonts w:ascii="Tahoma" w:eastAsia="Calibri" w:hAnsi="Tahoma" w:cs="Tahoma"/>
      <w:sz w:val="16"/>
      <w:szCs w:val="16"/>
    </w:rPr>
  </w:style>
  <w:style w:type="table" w:styleId="Grilledutableau">
    <w:name w:val="Table Grid"/>
    <w:basedOn w:val="TableauNormal"/>
    <w:uiPriority w:val="39"/>
    <w:rsid w:val="00FF4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E96813"/>
    <w:rPr>
      <w:color w:val="605E5C"/>
      <w:shd w:val="clear" w:color="auto" w:fill="E1DFDD"/>
    </w:rPr>
  </w:style>
  <w:style w:type="paragraph" w:customStyle="1" w:styleId="default">
    <w:name w:val="default"/>
    <w:basedOn w:val="Normal"/>
    <w:rsid w:val="00E25C5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E25C56"/>
    <w:rPr>
      <w:b/>
      <w:bCs/>
    </w:rPr>
  </w:style>
  <w:style w:type="paragraph" w:customStyle="1" w:styleId="transition">
    <w:name w:val="transition"/>
    <w:basedOn w:val="Normal"/>
    <w:rsid w:val="00E25C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rsid w:val="00E347A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347A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date">
    <w:name w:val="date"/>
    <w:basedOn w:val="Policepardfaut"/>
    <w:rsid w:val="00E347A2"/>
  </w:style>
  <w:style w:type="character" w:customStyle="1" w:styleId="Titre1Car">
    <w:name w:val="Titre 1 Car"/>
    <w:basedOn w:val="Policepardfaut"/>
    <w:link w:val="Titre1"/>
    <w:uiPriority w:val="9"/>
    <w:rsid w:val="00E347A2"/>
    <w:rPr>
      <w:rFonts w:asciiTheme="majorHAnsi" w:eastAsiaTheme="majorEastAsia" w:hAnsiTheme="majorHAnsi" w:cstheme="majorBidi"/>
      <w:b/>
      <w:bCs/>
      <w:color w:val="2F5496" w:themeColor="accent1" w:themeShade="BF"/>
      <w:sz w:val="28"/>
      <w:szCs w:val="28"/>
    </w:rPr>
  </w:style>
  <w:style w:type="character" w:customStyle="1" w:styleId="Titre6Car">
    <w:name w:val="Titre 6 Car"/>
    <w:basedOn w:val="Policepardfaut"/>
    <w:link w:val="Titre6"/>
    <w:uiPriority w:val="9"/>
    <w:semiHidden/>
    <w:rsid w:val="00DD4F88"/>
    <w:rPr>
      <w:rFonts w:asciiTheme="majorHAnsi" w:eastAsiaTheme="majorEastAsia" w:hAnsiTheme="majorHAnsi" w:cstheme="majorBidi"/>
      <w:i/>
      <w:iCs/>
      <w:color w:val="1F3763" w:themeColor="accent1" w:themeShade="7F"/>
    </w:rPr>
  </w:style>
</w:styles>
</file>

<file path=word/webSettings.xml><?xml version="1.0" encoding="utf-8"?>
<w:webSettings xmlns:r="http://schemas.openxmlformats.org/officeDocument/2006/relationships" xmlns:w="http://schemas.openxmlformats.org/wordprocessingml/2006/main">
  <w:divs>
    <w:div w:id="148402123">
      <w:bodyDiv w:val="1"/>
      <w:marLeft w:val="0"/>
      <w:marRight w:val="0"/>
      <w:marTop w:val="0"/>
      <w:marBottom w:val="0"/>
      <w:divBdr>
        <w:top w:val="none" w:sz="0" w:space="0" w:color="auto"/>
        <w:left w:val="none" w:sz="0" w:space="0" w:color="auto"/>
        <w:bottom w:val="none" w:sz="0" w:space="0" w:color="auto"/>
        <w:right w:val="none" w:sz="0" w:space="0" w:color="auto"/>
      </w:divBdr>
      <w:divsChild>
        <w:div w:id="347604889">
          <w:marLeft w:val="0"/>
          <w:marRight w:val="0"/>
          <w:marTop w:val="0"/>
          <w:marBottom w:val="0"/>
          <w:divBdr>
            <w:top w:val="none" w:sz="0" w:space="0" w:color="auto"/>
            <w:left w:val="none" w:sz="0" w:space="0" w:color="auto"/>
            <w:bottom w:val="none" w:sz="0" w:space="0" w:color="auto"/>
            <w:right w:val="none" w:sz="0" w:space="0" w:color="auto"/>
          </w:divBdr>
          <w:divsChild>
            <w:div w:id="246614372">
              <w:marLeft w:val="0"/>
              <w:marRight w:val="0"/>
              <w:marTop w:val="0"/>
              <w:marBottom w:val="480"/>
              <w:divBdr>
                <w:top w:val="none" w:sz="0" w:space="0" w:color="auto"/>
                <w:left w:val="none" w:sz="0" w:space="0" w:color="auto"/>
                <w:bottom w:val="none" w:sz="0" w:space="0" w:color="auto"/>
                <w:right w:val="none" w:sz="0" w:space="0" w:color="auto"/>
              </w:divBdr>
            </w:div>
            <w:div w:id="839660648">
              <w:marLeft w:val="0"/>
              <w:marRight w:val="0"/>
              <w:marTop w:val="0"/>
              <w:marBottom w:val="0"/>
              <w:divBdr>
                <w:top w:val="none" w:sz="0" w:space="0" w:color="auto"/>
                <w:left w:val="none" w:sz="0" w:space="0" w:color="auto"/>
                <w:bottom w:val="none" w:sz="0" w:space="0" w:color="auto"/>
                <w:right w:val="none" w:sz="0" w:space="0" w:color="auto"/>
              </w:divBdr>
              <w:divsChild>
                <w:div w:id="1544974507">
                  <w:marLeft w:val="0"/>
                  <w:marRight w:val="0"/>
                  <w:marTop w:val="0"/>
                  <w:marBottom w:val="0"/>
                  <w:divBdr>
                    <w:top w:val="none" w:sz="0" w:space="0" w:color="auto"/>
                    <w:left w:val="none" w:sz="0" w:space="0" w:color="auto"/>
                    <w:bottom w:val="none" w:sz="0" w:space="0" w:color="auto"/>
                    <w:right w:val="none" w:sz="0" w:space="0" w:color="auto"/>
                  </w:divBdr>
                </w:div>
                <w:div w:id="200555405">
                  <w:marLeft w:val="0"/>
                  <w:marRight w:val="0"/>
                  <w:marTop w:val="0"/>
                  <w:marBottom w:val="0"/>
                  <w:divBdr>
                    <w:top w:val="none" w:sz="0" w:space="0" w:color="auto"/>
                    <w:left w:val="none" w:sz="0" w:space="0" w:color="auto"/>
                    <w:bottom w:val="none" w:sz="0" w:space="0" w:color="auto"/>
                    <w:right w:val="none" w:sz="0" w:space="0" w:color="auto"/>
                  </w:divBdr>
                </w:div>
              </w:divsChild>
            </w:div>
            <w:div w:id="567114201">
              <w:marLeft w:val="0"/>
              <w:marRight w:val="0"/>
              <w:marTop w:val="0"/>
              <w:marBottom w:val="0"/>
              <w:divBdr>
                <w:top w:val="none" w:sz="0" w:space="0" w:color="auto"/>
                <w:left w:val="none" w:sz="0" w:space="0" w:color="auto"/>
                <w:bottom w:val="none" w:sz="0" w:space="0" w:color="auto"/>
                <w:right w:val="none" w:sz="0" w:space="0" w:color="auto"/>
              </w:divBdr>
              <w:divsChild>
                <w:div w:id="212737762">
                  <w:marLeft w:val="0"/>
                  <w:marRight w:val="0"/>
                  <w:marTop w:val="0"/>
                  <w:marBottom w:val="0"/>
                  <w:divBdr>
                    <w:top w:val="none" w:sz="0" w:space="0" w:color="auto"/>
                    <w:left w:val="none" w:sz="0" w:space="0" w:color="auto"/>
                    <w:bottom w:val="none" w:sz="0" w:space="0" w:color="auto"/>
                    <w:right w:val="none" w:sz="0" w:space="0" w:color="auto"/>
                  </w:divBdr>
                </w:div>
                <w:div w:id="1732997629">
                  <w:marLeft w:val="0"/>
                  <w:marRight w:val="0"/>
                  <w:marTop w:val="0"/>
                  <w:marBottom w:val="0"/>
                  <w:divBdr>
                    <w:top w:val="none" w:sz="0" w:space="0" w:color="auto"/>
                    <w:left w:val="none" w:sz="0" w:space="0" w:color="auto"/>
                    <w:bottom w:val="none" w:sz="0" w:space="0" w:color="auto"/>
                    <w:right w:val="none" w:sz="0" w:space="0" w:color="auto"/>
                  </w:divBdr>
                </w:div>
                <w:div w:id="727921260">
                  <w:marLeft w:val="0"/>
                  <w:marRight w:val="0"/>
                  <w:marTop w:val="0"/>
                  <w:marBottom w:val="0"/>
                  <w:divBdr>
                    <w:top w:val="none" w:sz="0" w:space="0" w:color="auto"/>
                    <w:left w:val="none" w:sz="0" w:space="0" w:color="auto"/>
                    <w:bottom w:val="none" w:sz="0" w:space="0" w:color="auto"/>
                    <w:right w:val="none" w:sz="0" w:space="0" w:color="auto"/>
                  </w:divBdr>
                </w:div>
                <w:div w:id="1588224484">
                  <w:marLeft w:val="0"/>
                  <w:marRight w:val="0"/>
                  <w:marTop w:val="0"/>
                  <w:marBottom w:val="0"/>
                  <w:divBdr>
                    <w:top w:val="none" w:sz="0" w:space="0" w:color="auto"/>
                    <w:left w:val="none" w:sz="0" w:space="0" w:color="auto"/>
                    <w:bottom w:val="none" w:sz="0" w:space="0" w:color="auto"/>
                    <w:right w:val="none" w:sz="0" w:space="0" w:color="auto"/>
                  </w:divBdr>
                </w:div>
                <w:div w:id="2107991279">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862933632">
                  <w:marLeft w:val="0"/>
                  <w:marRight w:val="0"/>
                  <w:marTop w:val="0"/>
                  <w:marBottom w:val="0"/>
                  <w:divBdr>
                    <w:top w:val="none" w:sz="0" w:space="0" w:color="auto"/>
                    <w:left w:val="none" w:sz="0" w:space="0" w:color="auto"/>
                    <w:bottom w:val="none" w:sz="0" w:space="0" w:color="auto"/>
                    <w:right w:val="none" w:sz="0" w:space="0" w:color="auto"/>
                  </w:divBdr>
                </w:div>
                <w:div w:id="2021618587">
                  <w:marLeft w:val="0"/>
                  <w:marRight w:val="0"/>
                  <w:marTop w:val="0"/>
                  <w:marBottom w:val="0"/>
                  <w:divBdr>
                    <w:top w:val="none" w:sz="0" w:space="0" w:color="auto"/>
                    <w:left w:val="none" w:sz="0" w:space="0" w:color="auto"/>
                    <w:bottom w:val="none" w:sz="0" w:space="0" w:color="auto"/>
                    <w:right w:val="none" w:sz="0" w:space="0" w:color="auto"/>
                  </w:divBdr>
                </w:div>
                <w:div w:id="603267490">
                  <w:marLeft w:val="0"/>
                  <w:marRight w:val="0"/>
                  <w:marTop w:val="0"/>
                  <w:marBottom w:val="0"/>
                  <w:divBdr>
                    <w:top w:val="none" w:sz="0" w:space="0" w:color="auto"/>
                    <w:left w:val="none" w:sz="0" w:space="0" w:color="auto"/>
                    <w:bottom w:val="none" w:sz="0" w:space="0" w:color="auto"/>
                    <w:right w:val="none" w:sz="0" w:space="0" w:color="auto"/>
                  </w:divBdr>
                </w:div>
                <w:div w:id="1718552390">
                  <w:marLeft w:val="0"/>
                  <w:marRight w:val="0"/>
                  <w:marTop w:val="0"/>
                  <w:marBottom w:val="0"/>
                  <w:divBdr>
                    <w:top w:val="none" w:sz="0" w:space="0" w:color="auto"/>
                    <w:left w:val="none" w:sz="0" w:space="0" w:color="auto"/>
                    <w:bottom w:val="none" w:sz="0" w:space="0" w:color="auto"/>
                    <w:right w:val="none" w:sz="0" w:space="0" w:color="auto"/>
                  </w:divBdr>
                </w:div>
                <w:div w:id="2146777614">
                  <w:marLeft w:val="0"/>
                  <w:marRight w:val="0"/>
                  <w:marTop w:val="0"/>
                  <w:marBottom w:val="0"/>
                  <w:divBdr>
                    <w:top w:val="none" w:sz="0" w:space="0" w:color="auto"/>
                    <w:left w:val="none" w:sz="0" w:space="0" w:color="auto"/>
                    <w:bottom w:val="none" w:sz="0" w:space="0" w:color="auto"/>
                    <w:right w:val="none" w:sz="0" w:space="0" w:color="auto"/>
                  </w:divBdr>
                </w:div>
                <w:div w:id="1392189716">
                  <w:marLeft w:val="0"/>
                  <w:marRight w:val="0"/>
                  <w:marTop w:val="0"/>
                  <w:marBottom w:val="0"/>
                  <w:divBdr>
                    <w:top w:val="none" w:sz="0" w:space="0" w:color="auto"/>
                    <w:left w:val="none" w:sz="0" w:space="0" w:color="auto"/>
                    <w:bottom w:val="none" w:sz="0" w:space="0" w:color="auto"/>
                    <w:right w:val="none" w:sz="0" w:space="0" w:color="auto"/>
                  </w:divBdr>
                </w:div>
                <w:div w:id="6753476">
                  <w:marLeft w:val="0"/>
                  <w:marRight w:val="0"/>
                  <w:marTop w:val="0"/>
                  <w:marBottom w:val="0"/>
                  <w:divBdr>
                    <w:top w:val="none" w:sz="0" w:space="0" w:color="auto"/>
                    <w:left w:val="none" w:sz="0" w:space="0" w:color="auto"/>
                    <w:bottom w:val="none" w:sz="0" w:space="0" w:color="auto"/>
                    <w:right w:val="none" w:sz="0" w:space="0" w:color="auto"/>
                  </w:divBdr>
                </w:div>
                <w:div w:id="931009557">
                  <w:marLeft w:val="0"/>
                  <w:marRight w:val="0"/>
                  <w:marTop w:val="0"/>
                  <w:marBottom w:val="0"/>
                  <w:divBdr>
                    <w:top w:val="none" w:sz="0" w:space="0" w:color="auto"/>
                    <w:left w:val="none" w:sz="0" w:space="0" w:color="auto"/>
                    <w:bottom w:val="none" w:sz="0" w:space="0" w:color="auto"/>
                    <w:right w:val="none" w:sz="0" w:space="0" w:color="auto"/>
                  </w:divBdr>
                </w:div>
                <w:div w:id="1814633921">
                  <w:marLeft w:val="0"/>
                  <w:marRight w:val="0"/>
                  <w:marTop w:val="0"/>
                  <w:marBottom w:val="0"/>
                  <w:divBdr>
                    <w:top w:val="none" w:sz="0" w:space="0" w:color="auto"/>
                    <w:left w:val="none" w:sz="0" w:space="0" w:color="auto"/>
                    <w:bottom w:val="none" w:sz="0" w:space="0" w:color="auto"/>
                    <w:right w:val="none" w:sz="0" w:space="0" w:color="auto"/>
                  </w:divBdr>
                </w:div>
                <w:div w:id="376972927">
                  <w:marLeft w:val="0"/>
                  <w:marRight w:val="0"/>
                  <w:marTop w:val="0"/>
                  <w:marBottom w:val="0"/>
                  <w:divBdr>
                    <w:top w:val="none" w:sz="0" w:space="0" w:color="auto"/>
                    <w:left w:val="none" w:sz="0" w:space="0" w:color="auto"/>
                    <w:bottom w:val="none" w:sz="0" w:space="0" w:color="auto"/>
                    <w:right w:val="none" w:sz="0" w:space="0" w:color="auto"/>
                  </w:divBdr>
                </w:div>
                <w:div w:id="1611401477">
                  <w:marLeft w:val="0"/>
                  <w:marRight w:val="0"/>
                  <w:marTop w:val="0"/>
                  <w:marBottom w:val="0"/>
                  <w:divBdr>
                    <w:top w:val="none" w:sz="0" w:space="0" w:color="auto"/>
                    <w:left w:val="none" w:sz="0" w:space="0" w:color="auto"/>
                    <w:bottom w:val="none" w:sz="0" w:space="0" w:color="auto"/>
                    <w:right w:val="none" w:sz="0" w:space="0" w:color="auto"/>
                  </w:divBdr>
                </w:div>
                <w:div w:id="263417943">
                  <w:marLeft w:val="0"/>
                  <w:marRight w:val="0"/>
                  <w:marTop w:val="0"/>
                  <w:marBottom w:val="0"/>
                  <w:divBdr>
                    <w:top w:val="none" w:sz="0" w:space="0" w:color="auto"/>
                    <w:left w:val="none" w:sz="0" w:space="0" w:color="auto"/>
                    <w:bottom w:val="none" w:sz="0" w:space="0" w:color="auto"/>
                    <w:right w:val="none" w:sz="0" w:space="0" w:color="auto"/>
                  </w:divBdr>
                </w:div>
                <w:div w:id="1948463577">
                  <w:marLeft w:val="0"/>
                  <w:marRight w:val="0"/>
                  <w:marTop w:val="0"/>
                  <w:marBottom w:val="0"/>
                  <w:divBdr>
                    <w:top w:val="none" w:sz="0" w:space="0" w:color="auto"/>
                    <w:left w:val="none" w:sz="0" w:space="0" w:color="auto"/>
                    <w:bottom w:val="none" w:sz="0" w:space="0" w:color="auto"/>
                    <w:right w:val="none" w:sz="0" w:space="0" w:color="auto"/>
                  </w:divBdr>
                </w:div>
                <w:div w:id="2144733695">
                  <w:marLeft w:val="0"/>
                  <w:marRight w:val="0"/>
                  <w:marTop w:val="0"/>
                  <w:marBottom w:val="0"/>
                  <w:divBdr>
                    <w:top w:val="none" w:sz="0" w:space="0" w:color="auto"/>
                    <w:left w:val="none" w:sz="0" w:space="0" w:color="auto"/>
                    <w:bottom w:val="none" w:sz="0" w:space="0" w:color="auto"/>
                    <w:right w:val="none" w:sz="0" w:space="0" w:color="auto"/>
                  </w:divBdr>
                </w:div>
                <w:div w:id="319626723">
                  <w:marLeft w:val="0"/>
                  <w:marRight w:val="0"/>
                  <w:marTop w:val="0"/>
                  <w:marBottom w:val="0"/>
                  <w:divBdr>
                    <w:top w:val="none" w:sz="0" w:space="0" w:color="auto"/>
                    <w:left w:val="none" w:sz="0" w:space="0" w:color="auto"/>
                    <w:bottom w:val="none" w:sz="0" w:space="0" w:color="auto"/>
                    <w:right w:val="none" w:sz="0" w:space="0" w:color="auto"/>
                  </w:divBdr>
                </w:div>
                <w:div w:id="785739859">
                  <w:marLeft w:val="0"/>
                  <w:marRight w:val="0"/>
                  <w:marTop w:val="0"/>
                  <w:marBottom w:val="0"/>
                  <w:divBdr>
                    <w:top w:val="none" w:sz="0" w:space="0" w:color="auto"/>
                    <w:left w:val="none" w:sz="0" w:space="0" w:color="auto"/>
                    <w:bottom w:val="none" w:sz="0" w:space="0" w:color="auto"/>
                    <w:right w:val="none" w:sz="0" w:space="0" w:color="auto"/>
                  </w:divBdr>
                </w:div>
                <w:div w:id="1375236127">
                  <w:marLeft w:val="0"/>
                  <w:marRight w:val="0"/>
                  <w:marTop w:val="0"/>
                  <w:marBottom w:val="0"/>
                  <w:divBdr>
                    <w:top w:val="none" w:sz="0" w:space="0" w:color="auto"/>
                    <w:left w:val="none" w:sz="0" w:space="0" w:color="auto"/>
                    <w:bottom w:val="none" w:sz="0" w:space="0" w:color="auto"/>
                    <w:right w:val="none" w:sz="0" w:space="0" w:color="auto"/>
                  </w:divBdr>
                </w:div>
                <w:div w:id="202787723">
                  <w:marLeft w:val="0"/>
                  <w:marRight w:val="0"/>
                  <w:marTop w:val="0"/>
                  <w:marBottom w:val="0"/>
                  <w:divBdr>
                    <w:top w:val="none" w:sz="0" w:space="0" w:color="auto"/>
                    <w:left w:val="none" w:sz="0" w:space="0" w:color="auto"/>
                    <w:bottom w:val="none" w:sz="0" w:space="0" w:color="auto"/>
                    <w:right w:val="none" w:sz="0" w:space="0" w:color="auto"/>
                  </w:divBdr>
                </w:div>
                <w:div w:id="1121533363">
                  <w:marLeft w:val="0"/>
                  <w:marRight w:val="0"/>
                  <w:marTop w:val="0"/>
                  <w:marBottom w:val="0"/>
                  <w:divBdr>
                    <w:top w:val="none" w:sz="0" w:space="0" w:color="auto"/>
                    <w:left w:val="none" w:sz="0" w:space="0" w:color="auto"/>
                    <w:bottom w:val="none" w:sz="0" w:space="0" w:color="auto"/>
                    <w:right w:val="none" w:sz="0" w:space="0" w:color="auto"/>
                  </w:divBdr>
                </w:div>
                <w:div w:id="1483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3146">
          <w:marLeft w:val="0"/>
          <w:marRight w:val="0"/>
          <w:marTop w:val="0"/>
          <w:marBottom w:val="0"/>
          <w:divBdr>
            <w:top w:val="none" w:sz="0" w:space="0" w:color="auto"/>
            <w:left w:val="none" w:sz="0" w:space="0" w:color="auto"/>
            <w:bottom w:val="none" w:sz="0" w:space="0" w:color="auto"/>
            <w:right w:val="none" w:sz="0" w:space="0" w:color="auto"/>
          </w:divBdr>
          <w:divsChild>
            <w:div w:id="331420584">
              <w:marLeft w:val="0"/>
              <w:marRight w:val="0"/>
              <w:marTop w:val="240"/>
              <w:marBottom w:val="240"/>
              <w:divBdr>
                <w:top w:val="none" w:sz="0" w:space="0" w:color="auto"/>
                <w:left w:val="none" w:sz="0" w:space="0" w:color="auto"/>
                <w:bottom w:val="single" w:sz="6" w:space="12" w:color="DFDFDF"/>
                <w:right w:val="none" w:sz="0" w:space="0" w:color="auto"/>
              </w:divBdr>
            </w:div>
            <w:div w:id="818963443">
              <w:marLeft w:val="0"/>
              <w:marRight w:val="0"/>
              <w:marTop w:val="240"/>
              <w:marBottom w:val="240"/>
              <w:divBdr>
                <w:top w:val="none" w:sz="0" w:space="0" w:color="auto"/>
                <w:left w:val="none" w:sz="0" w:space="0" w:color="auto"/>
                <w:bottom w:val="single" w:sz="6" w:space="12" w:color="DFDFDF"/>
                <w:right w:val="none" w:sz="0" w:space="0" w:color="auto"/>
              </w:divBdr>
            </w:div>
            <w:div w:id="152185616">
              <w:marLeft w:val="0"/>
              <w:marRight w:val="0"/>
              <w:marTop w:val="240"/>
              <w:marBottom w:val="240"/>
              <w:divBdr>
                <w:top w:val="none" w:sz="0" w:space="0" w:color="auto"/>
                <w:left w:val="none" w:sz="0" w:space="0" w:color="auto"/>
                <w:bottom w:val="single" w:sz="6" w:space="12" w:color="DFDFDF"/>
                <w:right w:val="none" w:sz="0" w:space="0" w:color="auto"/>
              </w:divBdr>
            </w:div>
            <w:div w:id="282736423">
              <w:marLeft w:val="0"/>
              <w:marRight w:val="0"/>
              <w:marTop w:val="0"/>
              <w:marBottom w:val="0"/>
              <w:divBdr>
                <w:top w:val="none" w:sz="0" w:space="0" w:color="auto"/>
                <w:left w:val="none" w:sz="0" w:space="0" w:color="auto"/>
                <w:bottom w:val="none" w:sz="0" w:space="0" w:color="auto"/>
                <w:right w:val="none" w:sz="0" w:space="0" w:color="auto"/>
              </w:divBdr>
              <w:divsChild>
                <w:div w:id="12309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1851">
      <w:bodyDiv w:val="1"/>
      <w:marLeft w:val="0"/>
      <w:marRight w:val="0"/>
      <w:marTop w:val="0"/>
      <w:marBottom w:val="0"/>
      <w:divBdr>
        <w:top w:val="none" w:sz="0" w:space="0" w:color="auto"/>
        <w:left w:val="none" w:sz="0" w:space="0" w:color="auto"/>
        <w:bottom w:val="none" w:sz="0" w:space="0" w:color="auto"/>
        <w:right w:val="none" w:sz="0" w:space="0" w:color="auto"/>
      </w:divBdr>
    </w:div>
    <w:div w:id="809371926">
      <w:bodyDiv w:val="1"/>
      <w:marLeft w:val="0"/>
      <w:marRight w:val="0"/>
      <w:marTop w:val="0"/>
      <w:marBottom w:val="0"/>
      <w:divBdr>
        <w:top w:val="none" w:sz="0" w:space="0" w:color="auto"/>
        <w:left w:val="none" w:sz="0" w:space="0" w:color="auto"/>
        <w:bottom w:val="none" w:sz="0" w:space="0" w:color="auto"/>
        <w:right w:val="none" w:sz="0" w:space="0" w:color="auto"/>
      </w:divBdr>
      <w:divsChild>
        <w:div w:id="739055484">
          <w:marLeft w:val="0"/>
          <w:marRight w:val="0"/>
          <w:marTop w:val="0"/>
          <w:marBottom w:val="0"/>
          <w:divBdr>
            <w:top w:val="none" w:sz="0" w:space="0" w:color="auto"/>
            <w:left w:val="none" w:sz="0" w:space="0" w:color="auto"/>
            <w:bottom w:val="none" w:sz="0" w:space="0" w:color="auto"/>
            <w:right w:val="none" w:sz="0" w:space="0" w:color="auto"/>
          </w:divBdr>
        </w:div>
        <w:div w:id="2094430091">
          <w:marLeft w:val="0"/>
          <w:marRight w:val="0"/>
          <w:marTop w:val="0"/>
          <w:marBottom w:val="0"/>
          <w:divBdr>
            <w:top w:val="none" w:sz="0" w:space="0" w:color="auto"/>
            <w:left w:val="none" w:sz="0" w:space="0" w:color="auto"/>
            <w:bottom w:val="none" w:sz="0" w:space="0" w:color="auto"/>
            <w:right w:val="none" w:sz="0" w:space="0" w:color="auto"/>
          </w:divBdr>
        </w:div>
      </w:divsChild>
    </w:div>
    <w:div w:id="1009016405">
      <w:bodyDiv w:val="1"/>
      <w:marLeft w:val="0"/>
      <w:marRight w:val="0"/>
      <w:marTop w:val="0"/>
      <w:marBottom w:val="0"/>
      <w:divBdr>
        <w:top w:val="none" w:sz="0" w:space="0" w:color="auto"/>
        <w:left w:val="none" w:sz="0" w:space="0" w:color="auto"/>
        <w:bottom w:val="none" w:sz="0" w:space="0" w:color="auto"/>
        <w:right w:val="none" w:sz="0" w:space="0" w:color="auto"/>
      </w:divBdr>
      <w:divsChild>
        <w:div w:id="1108504322">
          <w:marLeft w:val="0"/>
          <w:marRight w:val="0"/>
          <w:marTop w:val="0"/>
          <w:marBottom w:val="0"/>
          <w:divBdr>
            <w:top w:val="none" w:sz="0" w:space="0" w:color="auto"/>
            <w:left w:val="none" w:sz="0" w:space="0" w:color="auto"/>
            <w:bottom w:val="none" w:sz="0" w:space="0" w:color="auto"/>
            <w:right w:val="none" w:sz="0" w:space="0" w:color="auto"/>
          </w:divBdr>
        </w:div>
        <w:div w:id="1183975756">
          <w:marLeft w:val="0"/>
          <w:marRight w:val="0"/>
          <w:marTop w:val="0"/>
          <w:marBottom w:val="0"/>
          <w:divBdr>
            <w:top w:val="none" w:sz="0" w:space="0" w:color="auto"/>
            <w:left w:val="none" w:sz="0" w:space="0" w:color="auto"/>
            <w:bottom w:val="none" w:sz="0" w:space="0" w:color="auto"/>
            <w:right w:val="none" w:sz="0" w:space="0" w:color="auto"/>
          </w:divBdr>
        </w:div>
      </w:divsChild>
    </w:div>
    <w:div w:id="1406761310">
      <w:bodyDiv w:val="1"/>
      <w:marLeft w:val="0"/>
      <w:marRight w:val="0"/>
      <w:marTop w:val="0"/>
      <w:marBottom w:val="0"/>
      <w:divBdr>
        <w:top w:val="none" w:sz="0" w:space="0" w:color="auto"/>
        <w:left w:val="none" w:sz="0" w:space="0" w:color="auto"/>
        <w:bottom w:val="none" w:sz="0" w:space="0" w:color="auto"/>
        <w:right w:val="none" w:sz="0" w:space="0" w:color="auto"/>
      </w:divBdr>
      <w:divsChild>
        <w:div w:id="1518619011">
          <w:marLeft w:val="0"/>
          <w:marRight w:val="0"/>
          <w:marTop w:val="0"/>
          <w:marBottom w:val="0"/>
          <w:divBdr>
            <w:top w:val="none" w:sz="0" w:space="0" w:color="auto"/>
            <w:left w:val="none" w:sz="0" w:space="0" w:color="auto"/>
            <w:bottom w:val="none" w:sz="0" w:space="0" w:color="auto"/>
            <w:right w:val="none" w:sz="0" w:space="0" w:color="auto"/>
          </w:divBdr>
          <w:divsChild>
            <w:div w:id="149641122">
              <w:marLeft w:val="0"/>
              <w:marRight w:val="0"/>
              <w:marTop w:val="0"/>
              <w:marBottom w:val="480"/>
              <w:divBdr>
                <w:top w:val="none" w:sz="0" w:space="0" w:color="auto"/>
                <w:left w:val="none" w:sz="0" w:space="0" w:color="auto"/>
                <w:bottom w:val="none" w:sz="0" w:space="0" w:color="auto"/>
                <w:right w:val="none" w:sz="0" w:space="0" w:color="auto"/>
              </w:divBdr>
            </w:div>
            <w:div w:id="452943082">
              <w:marLeft w:val="0"/>
              <w:marRight w:val="0"/>
              <w:marTop w:val="0"/>
              <w:marBottom w:val="0"/>
              <w:divBdr>
                <w:top w:val="none" w:sz="0" w:space="0" w:color="auto"/>
                <w:left w:val="none" w:sz="0" w:space="0" w:color="auto"/>
                <w:bottom w:val="none" w:sz="0" w:space="0" w:color="auto"/>
                <w:right w:val="none" w:sz="0" w:space="0" w:color="auto"/>
              </w:divBdr>
              <w:divsChild>
                <w:div w:id="159077786">
                  <w:marLeft w:val="0"/>
                  <w:marRight w:val="0"/>
                  <w:marTop w:val="0"/>
                  <w:marBottom w:val="0"/>
                  <w:divBdr>
                    <w:top w:val="none" w:sz="0" w:space="0" w:color="auto"/>
                    <w:left w:val="none" w:sz="0" w:space="0" w:color="auto"/>
                    <w:bottom w:val="none" w:sz="0" w:space="0" w:color="auto"/>
                    <w:right w:val="none" w:sz="0" w:space="0" w:color="auto"/>
                  </w:divBdr>
                </w:div>
                <w:div w:id="171186472">
                  <w:marLeft w:val="0"/>
                  <w:marRight w:val="0"/>
                  <w:marTop w:val="0"/>
                  <w:marBottom w:val="0"/>
                  <w:divBdr>
                    <w:top w:val="none" w:sz="0" w:space="0" w:color="auto"/>
                    <w:left w:val="none" w:sz="0" w:space="0" w:color="auto"/>
                    <w:bottom w:val="none" w:sz="0" w:space="0" w:color="auto"/>
                    <w:right w:val="none" w:sz="0" w:space="0" w:color="auto"/>
                  </w:divBdr>
                </w:div>
              </w:divsChild>
            </w:div>
            <w:div w:id="1699354534">
              <w:marLeft w:val="0"/>
              <w:marRight w:val="0"/>
              <w:marTop w:val="0"/>
              <w:marBottom w:val="0"/>
              <w:divBdr>
                <w:top w:val="none" w:sz="0" w:space="0" w:color="auto"/>
                <w:left w:val="none" w:sz="0" w:space="0" w:color="auto"/>
                <w:bottom w:val="none" w:sz="0" w:space="0" w:color="auto"/>
                <w:right w:val="none" w:sz="0" w:space="0" w:color="auto"/>
              </w:divBdr>
              <w:divsChild>
                <w:div w:id="640695304">
                  <w:marLeft w:val="0"/>
                  <w:marRight w:val="0"/>
                  <w:marTop w:val="0"/>
                  <w:marBottom w:val="0"/>
                  <w:divBdr>
                    <w:top w:val="none" w:sz="0" w:space="0" w:color="auto"/>
                    <w:left w:val="none" w:sz="0" w:space="0" w:color="auto"/>
                    <w:bottom w:val="none" w:sz="0" w:space="0" w:color="auto"/>
                    <w:right w:val="none" w:sz="0" w:space="0" w:color="auto"/>
                  </w:divBdr>
                </w:div>
                <w:div w:id="547768510">
                  <w:marLeft w:val="0"/>
                  <w:marRight w:val="0"/>
                  <w:marTop w:val="0"/>
                  <w:marBottom w:val="0"/>
                  <w:divBdr>
                    <w:top w:val="none" w:sz="0" w:space="0" w:color="auto"/>
                    <w:left w:val="none" w:sz="0" w:space="0" w:color="auto"/>
                    <w:bottom w:val="none" w:sz="0" w:space="0" w:color="auto"/>
                    <w:right w:val="none" w:sz="0" w:space="0" w:color="auto"/>
                  </w:divBdr>
                </w:div>
                <w:div w:id="1086196542">
                  <w:marLeft w:val="0"/>
                  <w:marRight w:val="0"/>
                  <w:marTop w:val="0"/>
                  <w:marBottom w:val="0"/>
                  <w:divBdr>
                    <w:top w:val="none" w:sz="0" w:space="0" w:color="auto"/>
                    <w:left w:val="none" w:sz="0" w:space="0" w:color="auto"/>
                    <w:bottom w:val="none" w:sz="0" w:space="0" w:color="auto"/>
                    <w:right w:val="none" w:sz="0" w:space="0" w:color="auto"/>
                  </w:divBdr>
                </w:div>
                <w:div w:id="1730034260">
                  <w:marLeft w:val="0"/>
                  <w:marRight w:val="0"/>
                  <w:marTop w:val="0"/>
                  <w:marBottom w:val="0"/>
                  <w:divBdr>
                    <w:top w:val="none" w:sz="0" w:space="0" w:color="auto"/>
                    <w:left w:val="none" w:sz="0" w:space="0" w:color="auto"/>
                    <w:bottom w:val="none" w:sz="0" w:space="0" w:color="auto"/>
                    <w:right w:val="none" w:sz="0" w:space="0" w:color="auto"/>
                  </w:divBdr>
                </w:div>
                <w:div w:id="1029528515">
                  <w:marLeft w:val="0"/>
                  <w:marRight w:val="0"/>
                  <w:marTop w:val="0"/>
                  <w:marBottom w:val="0"/>
                  <w:divBdr>
                    <w:top w:val="none" w:sz="0" w:space="0" w:color="auto"/>
                    <w:left w:val="none" w:sz="0" w:space="0" w:color="auto"/>
                    <w:bottom w:val="none" w:sz="0" w:space="0" w:color="auto"/>
                    <w:right w:val="none" w:sz="0" w:space="0" w:color="auto"/>
                  </w:divBdr>
                </w:div>
                <w:div w:id="2107653367">
                  <w:marLeft w:val="0"/>
                  <w:marRight w:val="0"/>
                  <w:marTop w:val="0"/>
                  <w:marBottom w:val="0"/>
                  <w:divBdr>
                    <w:top w:val="none" w:sz="0" w:space="0" w:color="auto"/>
                    <w:left w:val="none" w:sz="0" w:space="0" w:color="auto"/>
                    <w:bottom w:val="none" w:sz="0" w:space="0" w:color="auto"/>
                    <w:right w:val="none" w:sz="0" w:space="0" w:color="auto"/>
                  </w:divBdr>
                </w:div>
                <w:div w:id="1679430500">
                  <w:marLeft w:val="0"/>
                  <w:marRight w:val="0"/>
                  <w:marTop w:val="0"/>
                  <w:marBottom w:val="0"/>
                  <w:divBdr>
                    <w:top w:val="none" w:sz="0" w:space="0" w:color="auto"/>
                    <w:left w:val="none" w:sz="0" w:space="0" w:color="auto"/>
                    <w:bottom w:val="none" w:sz="0" w:space="0" w:color="auto"/>
                    <w:right w:val="none" w:sz="0" w:space="0" w:color="auto"/>
                  </w:divBdr>
                </w:div>
                <w:div w:id="1337994798">
                  <w:marLeft w:val="0"/>
                  <w:marRight w:val="0"/>
                  <w:marTop w:val="0"/>
                  <w:marBottom w:val="0"/>
                  <w:divBdr>
                    <w:top w:val="none" w:sz="0" w:space="0" w:color="auto"/>
                    <w:left w:val="none" w:sz="0" w:space="0" w:color="auto"/>
                    <w:bottom w:val="none" w:sz="0" w:space="0" w:color="auto"/>
                    <w:right w:val="none" w:sz="0" w:space="0" w:color="auto"/>
                  </w:divBdr>
                </w:div>
                <w:div w:id="638462552">
                  <w:marLeft w:val="0"/>
                  <w:marRight w:val="0"/>
                  <w:marTop w:val="0"/>
                  <w:marBottom w:val="0"/>
                  <w:divBdr>
                    <w:top w:val="none" w:sz="0" w:space="0" w:color="auto"/>
                    <w:left w:val="none" w:sz="0" w:space="0" w:color="auto"/>
                    <w:bottom w:val="none" w:sz="0" w:space="0" w:color="auto"/>
                    <w:right w:val="none" w:sz="0" w:space="0" w:color="auto"/>
                  </w:divBdr>
                </w:div>
                <w:div w:id="2064064157">
                  <w:marLeft w:val="0"/>
                  <w:marRight w:val="0"/>
                  <w:marTop w:val="0"/>
                  <w:marBottom w:val="0"/>
                  <w:divBdr>
                    <w:top w:val="none" w:sz="0" w:space="0" w:color="auto"/>
                    <w:left w:val="none" w:sz="0" w:space="0" w:color="auto"/>
                    <w:bottom w:val="none" w:sz="0" w:space="0" w:color="auto"/>
                    <w:right w:val="none" w:sz="0" w:space="0" w:color="auto"/>
                  </w:divBdr>
                </w:div>
                <w:div w:id="1998067730">
                  <w:marLeft w:val="0"/>
                  <w:marRight w:val="0"/>
                  <w:marTop w:val="0"/>
                  <w:marBottom w:val="0"/>
                  <w:divBdr>
                    <w:top w:val="none" w:sz="0" w:space="0" w:color="auto"/>
                    <w:left w:val="none" w:sz="0" w:space="0" w:color="auto"/>
                    <w:bottom w:val="none" w:sz="0" w:space="0" w:color="auto"/>
                    <w:right w:val="none" w:sz="0" w:space="0" w:color="auto"/>
                  </w:divBdr>
                </w:div>
                <w:div w:id="1844583467">
                  <w:marLeft w:val="0"/>
                  <w:marRight w:val="0"/>
                  <w:marTop w:val="0"/>
                  <w:marBottom w:val="0"/>
                  <w:divBdr>
                    <w:top w:val="none" w:sz="0" w:space="0" w:color="auto"/>
                    <w:left w:val="none" w:sz="0" w:space="0" w:color="auto"/>
                    <w:bottom w:val="none" w:sz="0" w:space="0" w:color="auto"/>
                    <w:right w:val="none" w:sz="0" w:space="0" w:color="auto"/>
                  </w:divBdr>
                </w:div>
                <w:div w:id="648487062">
                  <w:marLeft w:val="0"/>
                  <w:marRight w:val="0"/>
                  <w:marTop w:val="0"/>
                  <w:marBottom w:val="0"/>
                  <w:divBdr>
                    <w:top w:val="none" w:sz="0" w:space="0" w:color="auto"/>
                    <w:left w:val="none" w:sz="0" w:space="0" w:color="auto"/>
                    <w:bottom w:val="none" w:sz="0" w:space="0" w:color="auto"/>
                    <w:right w:val="none" w:sz="0" w:space="0" w:color="auto"/>
                  </w:divBdr>
                </w:div>
                <w:div w:id="853687378">
                  <w:marLeft w:val="0"/>
                  <w:marRight w:val="0"/>
                  <w:marTop w:val="0"/>
                  <w:marBottom w:val="0"/>
                  <w:divBdr>
                    <w:top w:val="none" w:sz="0" w:space="0" w:color="auto"/>
                    <w:left w:val="none" w:sz="0" w:space="0" w:color="auto"/>
                    <w:bottom w:val="none" w:sz="0" w:space="0" w:color="auto"/>
                    <w:right w:val="none" w:sz="0" w:space="0" w:color="auto"/>
                  </w:divBdr>
                </w:div>
                <w:div w:id="905184869">
                  <w:marLeft w:val="0"/>
                  <w:marRight w:val="0"/>
                  <w:marTop w:val="0"/>
                  <w:marBottom w:val="0"/>
                  <w:divBdr>
                    <w:top w:val="none" w:sz="0" w:space="0" w:color="auto"/>
                    <w:left w:val="none" w:sz="0" w:space="0" w:color="auto"/>
                    <w:bottom w:val="none" w:sz="0" w:space="0" w:color="auto"/>
                    <w:right w:val="none" w:sz="0" w:space="0" w:color="auto"/>
                  </w:divBdr>
                </w:div>
                <w:div w:id="1246837515">
                  <w:marLeft w:val="0"/>
                  <w:marRight w:val="0"/>
                  <w:marTop w:val="0"/>
                  <w:marBottom w:val="0"/>
                  <w:divBdr>
                    <w:top w:val="none" w:sz="0" w:space="0" w:color="auto"/>
                    <w:left w:val="none" w:sz="0" w:space="0" w:color="auto"/>
                    <w:bottom w:val="none" w:sz="0" w:space="0" w:color="auto"/>
                    <w:right w:val="none" w:sz="0" w:space="0" w:color="auto"/>
                  </w:divBdr>
                </w:div>
                <w:div w:id="490483429">
                  <w:marLeft w:val="0"/>
                  <w:marRight w:val="0"/>
                  <w:marTop w:val="0"/>
                  <w:marBottom w:val="0"/>
                  <w:divBdr>
                    <w:top w:val="none" w:sz="0" w:space="0" w:color="auto"/>
                    <w:left w:val="none" w:sz="0" w:space="0" w:color="auto"/>
                    <w:bottom w:val="none" w:sz="0" w:space="0" w:color="auto"/>
                    <w:right w:val="none" w:sz="0" w:space="0" w:color="auto"/>
                  </w:divBdr>
                </w:div>
                <w:div w:id="522523105">
                  <w:marLeft w:val="0"/>
                  <w:marRight w:val="0"/>
                  <w:marTop w:val="0"/>
                  <w:marBottom w:val="0"/>
                  <w:divBdr>
                    <w:top w:val="none" w:sz="0" w:space="0" w:color="auto"/>
                    <w:left w:val="none" w:sz="0" w:space="0" w:color="auto"/>
                    <w:bottom w:val="none" w:sz="0" w:space="0" w:color="auto"/>
                    <w:right w:val="none" w:sz="0" w:space="0" w:color="auto"/>
                  </w:divBdr>
                </w:div>
                <w:div w:id="1989481376">
                  <w:marLeft w:val="0"/>
                  <w:marRight w:val="0"/>
                  <w:marTop w:val="0"/>
                  <w:marBottom w:val="0"/>
                  <w:divBdr>
                    <w:top w:val="none" w:sz="0" w:space="0" w:color="auto"/>
                    <w:left w:val="none" w:sz="0" w:space="0" w:color="auto"/>
                    <w:bottom w:val="none" w:sz="0" w:space="0" w:color="auto"/>
                    <w:right w:val="none" w:sz="0" w:space="0" w:color="auto"/>
                  </w:divBdr>
                </w:div>
                <w:div w:id="761414997">
                  <w:marLeft w:val="0"/>
                  <w:marRight w:val="0"/>
                  <w:marTop w:val="0"/>
                  <w:marBottom w:val="0"/>
                  <w:divBdr>
                    <w:top w:val="none" w:sz="0" w:space="0" w:color="auto"/>
                    <w:left w:val="none" w:sz="0" w:space="0" w:color="auto"/>
                    <w:bottom w:val="none" w:sz="0" w:space="0" w:color="auto"/>
                    <w:right w:val="none" w:sz="0" w:space="0" w:color="auto"/>
                  </w:divBdr>
                </w:div>
                <w:div w:id="1873299726">
                  <w:marLeft w:val="0"/>
                  <w:marRight w:val="0"/>
                  <w:marTop w:val="0"/>
                  <w:marBottom w:val="0"/>
                  <w:divBdr>
                    <w:top w:val="none" w:sz="0" w:space="0" w:color="auto"/>
                    <w:left w:val="none" w:sz="0" w:space="0" w:color="auto"/>
                    <w:bottom w:val="none" w:sz="0" w:space="0" w:color="auto"/>
                    <w:right w:val="none" w:sz="0" w:space="0" w:color="auto"/>
                  </w:divBdr>
                </w:div>
                <w:div w:id="1082945398">
                  <w:marLeft w:val="0"/>
                  <w:marRight w:val="0"/>
                  <w:marTop w:val="0"/>
                  <w:marBottom w:val="0"/>
                  <w:divBdr>
                    <w:top w:val="none" w:sz="0" w:space="0" w:color="auto"/>
                    <w:left w:val="none" w:sz="0" w:space="0" w:color="auto"/>
                    <w:bottom w:val="none" w:sz="0" w:space="0" w:color="auto"/>
                    <w:right w:val="none" w:sz="0" w:space="0" w:color="auto"/>
                  </w:divBdr>
                </w:div>
                <w:div w:id="967930242">
                  <w:marLeft w:val="0"/>
                  <w:marRight w:val="0"/>
                  <w:marTop w:val="0"/>
                  <w:marBottom w:val="0"/>
                  <w:divBdr>
                    <w:top w:val="none" w:sz="0" w:space="0" w:color="auto"/>
                    <w:left w:val="none" w:sz="0" w:space="0" w:color="auto"/>
                    <w:bottom w:val="none" w:sz="0" w:space="0" w:color="auto"/>
                    <w:right w:val="none" w:sz="0" w:space="0" w:color="auto"/>
                  </w:divBdr>
                </w:div>
                <w:div w:id="566064820">
                  <w:marLeft w:val="0"/>
                  <w:marRight w:val="0"/>
                  <w:marTop w:val="0"/>
                  <w:marBottom w:val="0"/>
                  <w:divBdr>
                    <w:top w:val="none" w:sz="0" w:space="0" w:color="auto"/>
                    <w:left w:val="none" w:sz="0" w:space="0" w:color="auto"/>
                    <w:bottom w:val="none" w:sz="0" w:space="0" w:color="auto"/>
                    <w:right w:val="none" w:sz="0" w:space="0" w:color="auto"/>
                  </w:divBdr>
                </w:div>
                <w:div w:id="88161112">
                  <w:marLeft w:val="0"/>
                  <w:marRight w:val="0"/>
                  <w:marTop w:val="0"/>
                  <w:marBottom w:val="0"/>
                  <w:divBdr>
                    <w:top w:val="none" w:sz="0" w:space="0" w:color="auto"/>
                    <w:left w:val="none" w:sz="0" w:space="0" w:color="auto"/>
                    <w:bottom w:val="none" w:sz="0" w:space="0" w:color="auto"/>
                    <w:right w:val="none" w:sz="0" w:space="0" w:color="auto"/>
                  </w:divBdr>
                </w:div>
                <w:div w:id="683552925">
                  <w:marLeft w:val="0"/>
                  <w:marRight w:val="0"/>
                  <w:marTop w:val="0"/>
                  <w:marBottom w:val="0"/>
                  <w:divBdr>
                    <w:top w:val="none" w:sz="0" w:space="0" w:color="auto"/>
                    <w:left w:val="none" w:sz="0" w:space="0" w:color="auto"/>
                    <w:bottom w:val="none" w:sz="0" w:space="0" w:color="auto"/>
                    <w:right w:val="none" w:sz="0" w:space="0" w:color="auto"/>
                  </w:divBdr>
                </w:div>
                <w:div w:id="2059040763">
                  <w:marLeft w:val="0"/>
                  <w:marRight w:val="0"/>
                  <w:marTop w:val="0"/>
                  <w:marBottom w:val="0"/>
                  <w:divBdr>
                    <w:top w:val="none" w:sz="0" w:space="0" w:color="auto"/>
                    <w:left w:val="none" w:sz="0" w:space="0" w:color="auto"/>
                    <w:bottom w:val="none" w:sz="0" w:space="0" w:color="auto"/>
                    <w:right w:val="none" w:sz="0" w:space="0" w:color="auto"/>
                  </w:divBdr>
                </w:div>
                <w:div w:id="1005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7439">
          <w:marLeft w:val="0"/>
          <w:marRight w:val="0"/>
          <w:marTop w:val="0"/>
          <w:marBottom w:val="0"/>
          <w:divBdr>
            <w:top w:val="none" w:sz="0" w:space="0" w:color="auto"/>
            <w:left w:val="none" w:sz="0" w:space="0" w:color="auto"/>
            <w:bottom w:val="none" w:sz="0" w:space="0" w:color="auto"/>
            <w:right w:val="none" w:sz="0" w:space="0" w:color="auto"/>
          </w:divBdr>
          <w:divsChild>
            <w:div w:id="1062945566">
              <w:marLeft w:val="0"/>
              <w:marRight w:val="0"/>
              <w:marTop w:val="240"/>
              <w:marBottom w:val="240"/>
              <w:divBdr>
                <w:top w:val="none" w:sz="0" w:space="0" w:color="auto"/>
                <w:left w:val="none" w:sz="0" w:space="0" w:color="auto"/>
                <w:bottom w:val="single" w:sz="6" w:space="12" w:color="DFDFDF"/>
                <w:right w:val="none" w:sz="0" w:space="0" w:color="auto"/>
              </w:divBdr>
            </w:div>
            <w:div w:id="14617370">
              <w:marLeft w:val="0"/>
              <w:marRight w:val="0"/>
              <w:marTop w:val="240"/>
              <w:marBottom w:val="240"/>
              <w:divBdr>
                <w:top w:val="none" w:sz="0" w:space="0" w:color="auto"/>
                <w:left w:val="none" w:sz="0" w:space="0" w:color="auto"/>
                <w:bottom w:val="single" w:sz="6" w:space="12" w:color="DFDFDF"/>
                <w:right w:val="none" w:sz="0" w:space="0" w:color="auto"/>
              </w:divBdr>
            </w:div>
            <w:div w:id="1884321925">
              <w:marLeft w:val="0"/>
              <w:marRight w:val="0"/>
              <w:marTop w:val="240"/>
              <w:marBottom w:val="240"/>
              <w:divBdr>
                <w:top w:val="none" w:sz="0" w:space="0" w:color="auto"/>
                <w:left w:val="none" w:sz="0" w:space="0" w:color="auto"/>
                <w:bottom w:val="single" w:sz="6" w:space="12" w:color="DFDFDF"/>
                <w:right w:val="none" w:sz="0" w:space="0" w:color="auto"/>
              </w:divBdr>
            </w:div>
            <w:div w:id="1748729014">
              <w:marLeft w:val="0"/>
              <w:marRight w:val="0"/>
              <w:marTop w:val="0"/>
              <w:marBottom w:val="0"/>
              <w:divBdr>
                <w:top w:val="none" w:sz="0" w:space="0" w:color="auto"/>
                <w:left w:val="none" w:sz="0" w:space="0" w:color="auto"/>
                <w:bottom w:val="none" w:sz="0" w:space="0" w:color="auto"/>
                <w:right w:val="none" w:sz="0" w:space="0" w:color="auto"/>
              </w:divBdr>
              <w:divsChild>
                <w:div w:id="1933777387">
                  <w:marLeft w:val="0"/>
                  <w:marRight w:val="0"/>
                  <w:marTop w:val="0"/>
                  <w:marBottom w:val="0"/>
                  <w:divBdr>
                    <w:top w:val="none" w:sz="0" w:space="0" w:color="auto"/>
                    <w:left w:val="none" w:sz="0" w:space="0" w:color="auto"/>
                    <w:bottom w:val="none" w:sz="0" w:space="0" w:color="auto"/>
                    <w:right w:val="none" w:sz="0" w:space="0" w:color="auto"/>
                  </w:divBdr>
                </w:div>
              </w:divsChild>
            </w:div>
            <w:div w:id="70784316">
              <w:marLeft w:val="0"/>
              <w:marRight w:val="0"/>
              <w:marTop w:val="600"/>
              <w:marBottom w:val="600"/>
              <w:divBdr>
                <w:top w:val="none" w:sz="0" w:space="0" w:color="auto"/>
                <w:left w:val="none" w:sz="0" w:space="0" w:color="auto"/>
                <w:bottom w:val="none" w:sz="0" w:space="0" w:color="auto"/>
                <w:right w:val="none" w:sz="0" w:space="0" w:color="auto"/>
              </w:divBdr>
              <w:divsChild>
                <w:div w:id="1059280048">
                  <w:marLeft w:val="0"/>
                  <w:marRight w:val="0"/>
                  <w:marTop w:val="0"/>
                  <w:marBottom w:val="0"/>
                  <w:divBdr>
                    <w:top w:val="none" w:sz="0" w:space="0" w:color="auto"/>
                    <w:left w:val="none" w:sz="0" w:space="0" w:color="auto"/>
                    <w:bottom w:val="none" w:sz="0" w:space="0" w:color="auto"/>
                    <w:right w:val="none" w:sz="0" w:space="0" w:color="auto"/>
                  </w:divBdr>
                  <w:divsChild>
                    <w:div w:id="2324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6524">
      <w:bodyDiv w:val="1"/>
      <w:marLeft w:val="0"/>
      <w:marRight w:val="0"/>
      <w:marTop w:val="0"/>
      <w:marBottom w:val="0"/>
      <w:divBdr>
        <w:top w:val="none" w:sz="0" w:space="0" w:color="auto"/>
        <w:left w:val="none" w:sz="0" w:space="0" w:color="auto"/>
        <w:bottom w:val="none" w:sz="0" w:space="0" w:color="auto"/>
        <w:right w:val="none" w:sz="0" w:space="0" w:color="auto"/>
      </w:divBdr>
      <w:divsChild>
        <w:div w:id="1881359467">
          <w:marLeft w:val="0"/>
          <w:marRight w:val="0"/>
          <w:marTop w:val="0"/>
          <w:marBottom w:val="0"/>
          <w:divBdr>
            <w:top w:val="none" w:sz="0" w:space="0" w:color="auto"/>
            <w:left w:val="none" w:sz="0" w:space="0" w:color="auto"/>
            <w:bottom w:val="none" w:sz="0" w:space="0" w:color="auto"/>
            <w:right w:val="none" w:sz="0" w:space="0" w:color="auto"/>
          </w:divBdr>
          <w:divsChild>
            <w:div w:id="1341197803">
              <w:marLeft w:val="0"/>
              <w:marRight w:val="0"/>
              <w:marTop w:val="0"/>
              <w:marBottom w:val="480"/>
              <w:divBdr>
                <w:top w:val="none" w:sz="0" w:space="0" w:color="auto"/>
                <w:left w:val="none" w:sz="0" w:space="0" w:color="auto"/>
                <w:bottom w:val="none" w:sz="0" w:space="0" w:color="auto"/>
                <w:right w:val="none" w:sz="0" w:space="0" w:color="auto"/>
              </w:divBdr>
            </w:div>
            <w:div w:id="1988975443">
              <w:marLeft w:val="0"/>
              <w:marRight w:val="0"/>
              <w:marTop w:val="0"/>
              <w:marBottom w:val="0"/>
              <w:divBdr>
                <w:top w:val="none" w:sz="0" w:space="0" w:color="auto"/>
                <w:left w:val="none" w:sz="0" w:space="0" w:color="auto"/>
                <w:bottom w:val="none" w:sz="0" w:space="0" w:color="auto"/>
                <w:right w:val="none" w:sz="0" w:space="0" w:color="auto"/>
              </w:divBdr>
              <w:divsChild>
                <w:div w:id="112022997">
                  <w:marLeft w:val="0"/>
                  <w:marRight w:val="0"/>
                  <w:marTop w:val="0"/>
                  <w:marBottom w:val="0"/>
                  <w:divBdr>
                    <w:top w:val="none" w:sz="0" w:space="0" w:color="auto"/>
                    <w:left w:val="none" w:sz="0" w:space="0" w:color="auto"/>
                    <w:bottom w:val="none" w:sz="0" w:space="0" w:color="auto"/>
                    <w:right w:val="none" w:sz="0" w:space="0" w:color="auto"/>
                  </w:divBdr>
                </w:div>
                <w:div w:id="1902792376">
                  <w:marLeft w:val="0"/>
                  <w:marRight w:val="0"/>
                  <w:marTop w:val="0"/>
                  <w:marBottom w:val="0"/>
                  <w:divBdr>
                    <w:top w:val="none" w:sz="0" w:space="0" w:color="auto"/>
                    <w:left w:val="none" w:sz="0" w:space="0" w:color="auto"/>
                    <w:bottom w:val="none" w:sz="0" w:space="0" w:color="auto"/>
                    <w:right w:val="none" w:sz="0" w:space="0" w:color="auto"/>
                  </w:divBdr>
                </w:div>
              </w:divsChild>
            </w:div>
            <w:div w:id="951479940">
              <w:marLeft w:val="0"/>
              <w:marRight w:val="0"/>
              <w:marTop w:val="0"/>
              <w:marBottom w:val="0"/>
              <w:divBdr>
                <w:top w:val="none" w:sz="0" w:space="0" w:color="auto"/>
                <w:left w:val="none" w:sz="0" w:space="0" w:color="auto"/>
                <w:bottom w:val="none" w:sz="0" w:space="0" w:color="auto"/>
                <w:right w:val="none" w:sz="0" w:space="0" w:color="auto"/>
              </w:divBdr>
              <w:divsChild>
                <w:div w:id="559437830">
                  <w:marLeft w:val="0"/>
                  <w:marRight w:val="0"/>
                  <w:marTop w:val="0"/>
                  <w:marBottom w:val="0"/>
                  <w:divBdr>
                    <w:top w:val="none" w:sz="0" w:space="0" w:color="auto"/>
                    <w:left w:val="none" w:sz="0" w:space="0" w:color="auto"/>
                    <w:bottom w:val="none" w:sz="0" w:space="0" w:color="auto"/>
                    <w:right w:val="none" w:sz="0" w:space="0" w:color="auto"/>
                  </w:divBdr>
                </w:div>
                <w:div w:id="1725372986">
                  <w:marLeft w:val="0"/>
                  <w:marRight w:val="0"/>
                  <w:marTop w:val="0"/>
                  <w:marBottom w:val="0"/>
                  <w:divBdr>
                    <w:top w:val="none" w:sz="0" w:space="0" w:color="auto"/>
                    <w:left w:val="none" w:sz="0" w:space="0" w:color="auto"/>
                    <w:bottom w:val="none" w:sz="0" w:space="0" w:color="auto"/>
                    <w:right w:val="none" w:sz="0" w:space="0" w:color="auto"/>
                  </w:divBdr>
                </w:div>
                <w:div w:id="1109928991">
                  <w:marLeft w:val="0"/>
                  <w:marRight w:val="0"/>
                  <w:marTop w:val="0"/>
                  <w:marBottom w:val="0"/>
                  <w:divBdr>
                    <w:top w:val="none" w:sz="0" w:space="0" w:color="auto"/>
                    <w:left w:val="none" w:sz="0" w:space="0" w:color="auto"/>
                    <w:bottom w:val="none" w:sz="0" w:space="0" w:color="auto"/>
                    <w:right w:val="none" w:sz="0" w:space="0" w:color="auto"/>
                  </w:divBdr>
                </w:div>
                <w:div w:id="1128090097">
                  <w:marLeft w:val="0"/>
                  <w:marRight w:val="0"/>
                  <w:marTop w:val="0"/>
                  <w:marBottom w:val="0"/>
                  <w:divBdr>
                    <w:top w:val="none" w:sz="0" w:space="0" w:color="auto"/>
                    <w:left w:val="none" w:sz="0" w:space="0" w:color="auto"/>
                    <w:bottom w:val="none" w:sz="0" w:space="0" w:color="auto"/>
                    <w:right w:val="none" w:sz="0" w:space="0" w:color="auto"/>
                  </w:divBdr>
                </w:div>
                <w:div w:id="1336418129">
                  <w:marLeft w:val="0"/>
                  <w:marRight w:val="0"/>
                  <w:marTop w:val="0"/>
                  <w:marBottom w:val="0"/>
                  <w:divBdr>
                    <w:top w:val="none" w:sz="0" w:space="0" w:color="auto"/>
                    <w:left w:val="none" w:sz="0" w:space="0" w:color="auto"/>
                    <w:bottom w:val="none" w:sz="0" w:space="0" w:color="auto"/>
                    <w:right w:val="none" w:sz="0" w:space="0" w:color="auto"/>
                  </w:divBdr>
                </w:div>
                <w:div w:id="1887329914">
                  <w:marLeft w:val="0"/>
                  <w:marRight w:val="0"/>
                  <w:marTop w:val="0"/>
                  <w:marBottom w:val="0"/>
                  <w:divBdr>
                    <w:top w:val="none" w:sz="0" w:space="0" w:color="auto"/>
                    <w:left w:val="none" w:sz="0" w:space="0" w:color="auto"/>
                    <w:bottom w:val="none" w:sz="0" w:space="0" w:color="auto"/>
                    <w:right w:val="none" w:sz="0" w:space="0" w:color="auto"/>
                  </w:divBdr>
                </w:div>
                <w:div w:id="81030803">
                  <w:marLeft w:val="0"/>
                  <w:marRight w:val="0"/>
                  <w:marTop w:val="0"/>
                  <w:marBottom w:val="0"/>
                  <w:divBdr>
                    <w:top w:val="none" w:sz="0" w:space="0" w:color="auto"/>
                    <w:left w:val="none" w:sz="0" w:space="0" w:color="auto"/>
                    <w:bottom w:val="none" w:sz="0" w:space="0" w:color="auto"/>
                    <w:right w:val="none" w:sz="0" w:space="0" w:color="auto"/>
                  </w:divBdr>
                </w:div>
                <w:div w:id="1863206326">
                  <w:marLeft w:val="0"/>
                  <w:marRight w:val="0"/>
                  <w:marTop w:val="0"/>
                  <w:marBottom w:val="0"/>
                  <w:divBdr>
                    <w:top w:val="none" w:sz="0" w:space="0" w:color="auto"/>
                    <w:left w:val="none" w:sz="0" w:space="0" w:color="auto"/>
                    <w:bottom w:val="none" w:sz="0" w:space="0" w:color="auto"/>
                    <w:right w:val="none" w:sz="0" w:space="0" w:color="auto"/>
                  </w:divBdr>
                </w:div>
                <w:div w:id="1636519621">
                  <w:marLeft w:val="0"/>
                  <w:marRight w:val="0"/>
                  <w:marTop w:val="0"/>
                  <w:marBottom w:val="0"/>
                  <w:divBdr>
                    <w:top w:val="none" w:sz="0" w:space="0" w:color="auto"/>
                    <w:left w:val="none" w:sz="0" w:space="0" w:color="auto"/>
                    <w:bottom w:val="none" w:sz="0" w:space="0" w:color="auto"/>
                    <w:right w:val="none" w:sz="0" w:space="0" w:color="auto"/>
                  </w:divBdr>
                </w:div>
                <w:div w:id="1770733551">
                  <w:marLeft w:val="0"/>
                  <w:marRight w:val="0"/>
                  <w:marTop w:val="0"/>
                  <w:marBottom w:val="0"/>
                  <w:divBdr>
                    <w:top w:val="none" w:sz="0" w:space="0" w:color="auto"/>
                    <w:left w:val="none" w:sz="0" w:space="0" w:color="auto"/>
                    <w:bottom w:val="none" w:sz="0" w:space="0" w:color="auto"/>
                    <w:right w:val="none" w:sz="0" w:space="0" w:color="auto"/>
                  </w:divBdr>
                </w:div>
                <w:div w:id="1366518241">
                  <w:marLeft w:val="0"/>
                  <w:marRight w:val="0"/>
                  <w:marTop w:val="0"/>
                  <w:marBottom w:val="0"/>
                  <w:divBdr>
                    <w:top w:val="none" w:sz="0" w:space="0" w:color="auto"/>
                    <w:left w:val="none" w:sz="0" w:space="0" w:color="auto"/>
                    <w:bottom w:val="none" w:sz="0" w:space="0" w:color="auto"/>
                    <w:right w:val="none" w:sz="0" w:space="0" w:color="auto"/>
                  </w:divBdr>
                </w:div>
                <w:div w:id="1585648842">
                  <w:marLeft w:val="0"/>
                  <w:marRight w:val="0"/>
                  <w:marTop w:val="0"/>
                  <w:marBottom w:val="0"/>
                  <w:divBdr>
                    <w:top w:val="none" w:sz="0" w:space="0" w:color="auto"/>
                    <w:left w:val="none" w:sz="0" w:space="0" w:color="auto"/>
                    <w:bottom w:val="none" w:sz="0" w:space="0" w:color="auto"/>
                    <w:right w:val="none" w:sz="0" w:space="0" w:color="auto"/>
                  </w:divBdr>
                </w:div>
                <w:div w:id="368267021">
                  <w:marLeft w:val="0"/>
                  <w:marRight w:val="0"/>
                  <w:marTop w:val="0"/>
                  <w:marBottom w:val="0"/>
                  <w:divBdr>
                    <w:top w:val="none" w:sz="0" w:space="0" w:color="auto"/>
                    <w:left w:val="none" w:sz="0" w:space="0" w:color="auto"/>
                    <w:bottom w:val="none" w:sz="0" w:space="0" w:color="auto"/>
                    <w:right w:val="none" w:sz="0" w:space="0" w:color="auto"/>
                  </w:divBdr>
                </w:div>
                <w:div w:id="1100447064">
                  <w:marLeft w:val="0"/>
                  <w:marRight w:val="0"/>
                  <w:marTop w:val="0"/>
                  <w:marBottom w:val="0"/>
                  <w:divBdr>
                    <w:top w:val="none" w:sz="0" w:space="0" w:color="auto"/>
                    <w:left w:val="none" w:sz="0" w:space="0" w:color="auto"/>
                    <w:bottom w:val="none" w:sz="0" w:space="0" w:color="auto"/>
                    <w:right w:val="none" w:sz="0" w:space="0" w:color="auto"/>
                  </w:divBdr>
                </w:div>
                <w:div w:id="1027484392">
                  <w:marLeft w:val="0"/>
                  <w:marRight w:val="0"/>
                  <w:marTop w:val="0"/>
                  <w:marBottom w:val="0"/>
                  <w:divBdr>
                    <w:top w:val="none" w:sz="0" w:space="0" w:color="auto"/>
                    <w:left w:val="none" w:sz="0" w:space="0" w:color="auto"/>
                    <w:bottom w:val="none" w:sz="0" w:space="0" w:color="auto"/>
                    <w:right w:val="none" w:sz="0" w:space="0" w:color="auto"/>
                  </w:divBdr>
                </w:div>
                <w:div w:id="567888575">
                  <w:marLeft w:val="0"/>
                  <w:marRight w:val="0"/>
                  <w:marTop w:val="0"/>
                  <w:marBottom w:val="0"/>
                  <w:divBdr>
                    <w:top w:val="none" w:sz="0" w:space="0" w:color="auto"/>
                    <w:left w:val="none" w:sz="0" w:space="0" w:color="auto"/>
                    <w:bottom w:val="none" w:sz="0" w:space="0" w:color="auto"/>
                    <w:right w:val="none" w:sz="0" w:space="0" w:color="auto"/>
                  </w:divBdr>
                </w:div>
                <w:div w:id="215239570">
                  <w:marLeft w:val="0"/>
                  <w:marRight w:val="0"/>
                  <w:marTop w:val="0"/>
                  <w:marBottom w:val="0"/>
                  <w:divBdr>
                    <w:top w:val="none" w:sz="0" w:space="0" w:color="auto"/>
                    <w:left w:val="none" w:sz="0" w:space="0" w:color="auto"/>
                    <w:bottom w:val="none" w:sz="0" w:space="0" w:color="auto"/>
                    <w:right w:val="none" w:sz="0" w:space="0" w:color="auto"/>
                  </w:divBdr>
                </w:div>
                <w:div w:id="745298760">
                  <w:marLeft w:val="0"/>
                  <w:marRight w:val="0"/>
                  <w:marTop w:val="0"/>
                  <w:marBottom w:val="0"/>
                  <w:divBdr>
                    <w:top w:val="none" w:sz="0" w:space="0" w:color="auto"/>
                    <w:left w:val="none" w:sz="0" w:space="0" w:color="auto"/>
                    <w:bottom w:val="none" w:sz="0" w:space="0" w:color="auto"/>
                    <w:right w:val="none" w:sz="0" w:space="0" w:color="auto"/>
                  </w:divBdr>
                </w:div>
                <w:div w:id="2049721129">
                  <w:marLeft w:val="0"/>
                  <w:marRight w:val="0"/>
                  <w:marTop w:val="0"/>
                  <w:marBottom w:val="0"/>
                  <w:divBdr>
                    <w:top w:val="none" w:sz="0" w:space="0" w:color="auto"/>
                    <w:left w:val="none" w:sz="0" w:space="0" w:color="auto"/>
                    <w:bottom w:val="none" w:sz="0" w:space="0" w:color="auto"/>
                    <w:right w:val="none" w:sz="0" w:space="0" w:color="auto"/>
                  </w:divBdr>
                </w:div>
                <w:div w:id="1522357227">
                  <w:marLeft w:val="0"/>
                  <w:marRight w:val="0"/>
                  <w:marTop w:val="0"/>
                  <w:marBottom w:val="0"/>
                  <w:divBdr>
                    <w:top w:val="none" w:sz="0" w:space="0" w:color="auto"/>
                    <w:left w:val="none" w:sz="0" w:space="0" w:color="auto"/>
                    <w:bottom w:val="none" w:sz="0" w:space="0" w:color="auto"/>
                    <w:right w:val="none" w:sz="0" w:space="0" w:color="auto"/>
                  </w:divBdr>
                </w:div>
                <w:div w:id="1833057721">
                  <w:marLeft w:val="0"/>
                  <w:marRight w:val="0"/>
                  <w:marTop w:val="0"/>
                  <w:marBottom w:val="0"/>
                  <w:divBdr>
                    <w:top w:val="none" w:sz="0" w:space="0" w:color="auto"/>
                    <w:left w:val="none" w:sz="0" w:space="0" w:color="auto"/>
                    <w:bottom w:val="none" w:sz="0" w:space="0" w:color="auto"/>
                    <w:right w:val="none" w:sz="0" w:space="0" w:color="auto"/>
                  </w:divBdr>
                </w:div>
                <w:div w:id="2128037553">
                  <w:marLeft w:val="0"/>
                  <w:marRight w:val="0"/>
                  <w:marTop w:val="0"/>
                  <w:marBottom w:val="0"/>
                  <w:divBdr>
                    <w:top w:val="none" w:sz="0" w:space="0" w:color="auto"/>
                    <w:left w:val="none" w:sz="0" w:space="0" w:color="auto"/>
                    <w:bottom w:val="none" w:sz="0" w:space="0" w:color="auto"/>
                    <w:right w:val="none" w:sz="0" w:space="0" w:color="auto"/>
                  </w:divBdr>
                </w:div>
                <w:div w:id="602567132">
                  <w:marLeft w:val="0"/>
                  <w:marRight w:val="0"/>
                  <w:marTop w:val="0"/>
                  <w:marBottom w:val="0"/>
                  <w:divBdr>
                    <w:top w:val="none" w:sz="0" w:space="0" w:color="auto"/>
                    <w:left w:val="none" w:sz="0" w:space="0" w:color="auto"/>
                    <w:bottom w:val="none" w:sz="0" w:space="0" w:color="auto"/>
                    <w:right w:val="none" w:sz="0" w:space="0" w:color="auto"/>
                  </w:divBdr>
                </w:div>
                <w:div w:id="1056120921">
                  <w:marLeft w:val="0"/>
                  <w:marRight w:val="0"/>
                  <w:marTop w:val="0"/>
                  <w:marBottom w:val="0"/>
                  <w:divBdr>
                    <w:top w:val="none" w:sz="0" w:space="0" w:color="auto"/>
                    <w:left w:val="none" w:sz="0" w:space="0" w:color="auto"/>
                    <w:bottom w:val="none" w:sz="0" w:space="0" w:color="auto"/>
                    <w:right w:val="none" w:sz="0" w:space="0" w:color="auto"/>
                  </w:divBdr>
                </w:div>
                <w:div w:id="146627653">
                  <w:marLeft w:val="0"/>
                  <w:marRight w:val="0"/>
                  <w:marTop w:val="0"/>
                  <w:marBottom w:val="0"/>
                  <w:divBdr>
                    <w:top w:val="none" w:sz="0" w:space="0" w:color="auto"/>
                    <w:left w:val="none" w:sz="0" w:space="0" w:color="auto"/>
                    <w:bottom w:val="none" w:sz="0" w:space="0" w:color="auto"/>
                    <w:right w:val="none" w:sz="0" w:space="0" w:color="auto"/>
                  </w:divBdr>
                </w:div>
                <w:div w:id="1785154145">
                  <w:marLeft w:val="0"/>
                  <w:marRight w:val="0"/>
                  <w:marTop w:val="0"/>
                  <w:marBottom w:val="0"/>
                  <w:divBdr>
                    <w:top w:val="none" w:sz="0" w:space="0" w:color="auto"/>
                    <w:left w:val="none" w:sz="0" w:space="0" w:color="auto"/>
                    <w:bottom w:val="none" w:sz="0" w:space="0" w:color="auto"/>
                    <w:right w:val="none" w:sz="0" w:space="0" w:color="auto"/>
                  </w:divBdr>
                </w:div>
                <w:div w:id="2058116398">
                  <w:marLeft w:val="0"/>
                  <w:marRight w:val="0"/>
                  <w:marTop w:val="0"/>
                  <w:marBottom w:val="0"/>
                  <w:divBdr>
                    <w:top w:val="none" w:sz="0" w:space="0" w:color="auto"/>
                    <w:left w:val="none" w:sz="0" w:space="0" w:color="auto"/>
                    <w:bottom w:val="none" w:sz="0" w:space="0" w:color="auto"/>
                    <w:right w:val="none" w:sz="0" w:space="0" w:color="auto"/>
                  </w:divBdr>
                </w:div>
                <w:div w:id="16867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9352">
          <w:marLeft w:val="0"/>
          <w:marRight w:val="0"/>
          <w:marTop w:val="0"/>
          <w:marBottom w:val="0"/>
          <w:divBdr>
            <w:top w:val="none" w:sz="0" w:space="0" w:color="auto"/>
            <w:left w:val="none" w:sz="0" w:space="0" w:color="auto"/>
            <w:bottom w:val="none" w:sz="0" w:space="0" w:color="auto"/>
            <w:right w:val="none" w:sz="0" w:space="0" w:color="auto"/>
          </w:divBdr>
          <w:divsChild>
            <w:div w:id="1237010875">
              <w:marLeft w:val="0"/>
              <w:marRight w:val="0"/>
              <w:marTop w:val="240"/>
              <w:marBottom w:val="240"/>
              <w:divBdr>
                <w:top w:val="none" w:sz="0" w:space="0" w:color="auto"/>
                <w:left w:val="none" w:sz="0" w:space="0" w:color="auto"/>
                <w:bottom w:val="single" w:sz="6" w:space="12" w:color="DFDFDF"/>
                <w:right w:val="none" w:sz="0" w:space="0" w:color="auto"/>
              </w:divBdr>
            </w:div>
            <w:div w:id="988361486">
              <w:marLeft w:val="0"/>
              <w:marRight w:val="0"/>
              <w:marTop w:val="240"/>
              <w:marBottom w:val="240"/>
              <w:divBdr>
                <w:top w:val="none" w:sz="0" w:space="0" w:color="auto"/>
                <w:left w:val="none" w:sz="0" w:space="0" w:color="auto"/>
                <w:bottom w:val="single" w:sz="6" w:space="12" w:color="DFDFDF"/>
                <w:right w:val="none" w:sz="0" w:space="0" w:color="auto"/>
              </w:divBdr>
            </w:div>
            <w:div w:id="976033764">
              <w:marLeft w:val="0"/>
              <w:marRight w:val="0"/>
              <w:marTop w:val="240"/>
              <w:marBottom w:val="240"/>
              <w:divBdr>
                <w:top w:val="none" w:sz="0" w:space="0" w:color="auto"/>
                <w:left w:val="none" w:sz="0" w:space="0" w:color="auto"/>
                <w:bottom w:val="single" w:sz="6" w:space="12" w:color="DFDFDF"/>
                <w:right w:val="none" w:sz="0" w:space="0" w:color="auto"/>
              </w:divBdr>
            </w:div>
            <w:div w:id="2060742223">
              <w:marLeft w:val="0"/>
              <w:marRight w:val="0"/>
              <w:marTop w:val="0"/>
              <w:marBottom w:val="0"/>
              <w:divBdr>
                <w:top w:val="none" w:sz="0" w:space="0" w:color="auto"/>
                <w:left w:val="none" w:sz="0" w:space="0" w:color="auto"/>
                <w:bottom w:val="none" w:sz="0" w:space="0" w:color="auto"/>
                <w:right w:val="none" w:sz="0" w:space="0" w:color="auto"/>
              </w:divBdr>
              <w:divsChild>
                <w:div w:id="1799451793">
                  <w:marLeft w:val="0"/>
                  <w:marRight w:val="0"/>
                  <w:marTop w:val="0"/>
                  <w:marBottom w:val="0"/>
                  <w:divBdr>
                    <w:top w:val="none" w:sz="0" w:space="0" w:color="auto"/>
                    <w:left w:val="none" w:sz="0" w:space="0" w:color="auto"/>
                    <w:bottom w:val="none" w:sz="0" w:space="0" w:color="auto"/>
                    <w:right w:val="none" w:sz="0" w:space="0" w:color="auto"/>
                  </w:divBdr>
                </w:div>
              </w:divsChild>
            </w:div>
            <w:div w:id="366419211">
              <w:marLeft w:val="0"/>
              <w:marRight w:val="0"/>
              <w:marTop w:val="600"/>
              <w:marBottom w:val="600"/>
              <w:divBdr>
                <w:top w:val="none" w:sz="0" w:space="0" w:color="auto"/>
                <w:left w:val="none" w:sz="0" w:space="0" w:color="auto"/>
                <w:bottom w:val="none" w:sz="0" w:space="0" w:color="auto"/>
                <w:right w:val="none" w:sz="0" w:space="0" w:color="auto"/>
              </w:divBdr>
              <w:divsChild>
                <w:div w:id="1488591651">
                  <w:marLeft w:val="0"/>
                  <w:marRight w:val="0"/>
                  <w:marTop w:val="0"/>
                  <w:marBottom w:val="0"/>
                  <w:divBdr>
                    <w:top w:val="none" w:sz="0" w:space="0" w:color="auto"/>
                    <w:left w:val="none" w:sz="0" w:space="0" w:color="auto"/>
                    <w:bottom w:val="none" w:sz="0" w:space="0" w:color="auto"/>
                    <w:right w:val="none" w:sz="0" w:space="0" w:color="auto"/>
                  </w:divBdr>
                  <w:divsChild>
                    <w:div w:id="257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60398">
      <w:bodyDiv w:val="1"/>
      <w:marLeft w:val="0"/>
      <w:marRight w:val="0"/>
      <w:marTop w:val="0"/>
      <w:marBottom w:val="0"/>
      <w:divBdr>
        <w:top w:val="none" w:sz="0" w:space="0" w:color="auto"/>
        <w:left w:val="none" w:sz="0" w:space="0" w:color="auto"/>
        <w:bottom w:val="none" w:sz="0" w:space="0" w:color="auto"/>
        <w:right w:val="none" w:sz="0" w:space="0" w:color="auto"/>
      </w:divBdr>
      <w:divsChild>
        <w:div w:id="479688941">
          <w:marLeft w:val="0"/>
          <w:marRight w:val="0"/>
          <w:marTop w:val="0"/>
          <w:marBottom w:val="0"/>
          <w:divBdr>
            <w:top w:val="none" w:sz="0" w:space="0" w:color="auto"/>
            <w:left w:val="none" w:sz="0" w:space="0" w:color="auto"/>
            <w:bottom w:val="none" w:sz="0" w:space="0" w:color="auto"/>
            <w:right w:val="none" w:sz="0" w:space="0" w:color="auto"/>
          </w:divBdr>
        </w:div>
        <w:div w:id="1297445042">
          <w:marLeft w:val="0"/>
          <w:marRight w:val="0"/>
          <w:marTop w:val="0"/>
          <w:marBottom w:val="0"/>
          <w:divBdr>
            <w:top w:val="none" w:sz="0" w:space="0" w:color="auto"/>
            <w:left w:val="none" w:sz="0" w:space="0" w:color="auto"/>
            <w:bottom w:val="none" w:sz="0" w:space="0" w:color="auto"/>
            <w:right w:val="none" w:sz="0" w:space="0" w:color="auto"/>
          </w:divBdr>
        </w:div>
        <w:div w:id="347873034">
          <w:marLeft w:val="0"/>
          <w:marRight w:val="0"/>
          <w:marTop w:val="0"/>
          <w:marBottom w:val="0"/>
          <w:divBdr>
            <w:top w:val="none" w:sz="0" w:space="0" w:color="auto"/>
            <w:left w:val="none" w:sz="0" w:space="0" w:color="auto"/>
            <w:bottom w:val="none" w:sz="0" w:space="0" w:color="auto"/>
            <w:right w:val="none" w:sz="0" w:space="0" w:color="auto"/>
          </w:divBdr>
        </w:div>
      </w:divsChild>
    </w:div>
    <w:div w:id="20183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rauco.fr" TargetMode="External"/><Relationship Id="rId1" Type="http://schemas.openxmlformats.org/officeDocument/2006/relationships/hyperlink" Target="mailto:contactforauco@gmai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media/image1.gif"/><Relationship Id="rId1" Type="http://schemas.openxmlformats.org/officeDocument/2006/relationships/hyperlink" Target="https://forauco.fr/"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 Id="rId9" Type="http://schemas.openxmlformats.org/officeDocument/2006/relationships/image" Target="http://www.fpspp.org/portail/resource/filecenter/document/042-00001d-02b/logofpspp.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2F5E-4AB8-4818-8332-AE31E6AD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MELOME DIOMANDE</dc:creator>
  <cp:lastModifiedBy>tab</cp:lastModifiedBy>
  <cp:revision>4</cp:revision>
  <cp:lastPrinted>2021-11-30T11:43:00Z</cp:lastPrinted>
  <dcterms:created xsi:type="dcterms:W3CDTF">2022-10-06T14:00:00Z</dcterms:created>
  <dcterms:modified xsi:type="dcterms:W3CDTF">2022-10-09T18:08:00Z</dcterms:modified>
</cp:coreProperties>
</file>